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1" w:rsidRDefault="00614B7D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основная общеобразовательная школа</w:t>
      </w:r>
    </w:p>
    <w:p w:rsidR="005175B1" w:rsidRDefault="00614B7D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с.Тат-Верх-Гоньба Малмыжского района</w:t>
      </w:r>
    </w:p>
    <w:p w:rsidR="00FB5196" w:rsidRDefault="00614B7D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FB5196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B5196" w:rsidRDefault="00614B7D">
      <w:pPr>
        <w:keepNext/>
        <w:keepLines/>
        <w:spacing w:line="480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ПРОГРАММА ВОСПИТАНИЯ</w:t>
      </w:r>
    </w:p>
    <w:p w:rsidR="00FB5196" w:rsidRDefault="00614B7D">
      <w:pPr>
        <w:keepNext/>
        <w:keepLines/>
        <w:spacing w:line="600" w:lineRule="exact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60"/>
          <w:szCs w:val="60"/>
        </w:rPr>
        <w:t xml:space="preserve">детей и подростков </w:t>
      </w:r>
    </w:p>
    <w:p w:rsidR="00FB5196" w:rsidRDefault="00614B7D">
      <w:pPr>
        <w:keepNext/>
        <w:keepLines/>
        <w:spacing w:line="600" w:lineRule="exact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60"/>
          <w:szCs w:val="60"/>
        </w:rPr>
        <w:t>«От мечты к действию»</w:t>
      </w:r>
    </w:p>
    <w:p w:rsidR="00FB5196" w:rsidRDefault="00614B7D">
      <w:pPr>
        <w:spacing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детского оздоровительного лагеря </w:t>
      </w:r>
    </w:p>
    <w:p w:rsidR="00FB5196" w:rsidRDefault="00614B7D">
      <w:pPr>
        <w:spacing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  Путешественники  » </w:t>
      </w:r>
    </w:p>
    <w:p w:rsidR="00FB5196" w:rsidRDefault="00614B7D">
      <w:pPr>
        <w:spacing w:after="862" w:line="552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лето - 2025г.</w:t>
      </w:r>
    </w:p>
    <w:p w:rsidR="00FB5196" w:rsidRDefault="00FB5196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B5196" w:rsidRDefault="00FB5196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B5196" w:rsidRDefault="00FB5196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B5196" w:rsidRDefault="00FB5196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B5196" w:rsidRDefault="00FB5196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B5196" w:rsidRDefault="00614B7D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Автор:</w:t>
      </w:r>
    </w:p>
    <w:p w:rsidR="00FB5196" w:rsidRDefault="00614B7D">
      <w:pPr>
        <w:spacing w:after="1295" w:line="274" w:lineRule="exact"/>
        <w:ind w:left="5880"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Нурутдинова З.М.- вожатая</w:t>
      </w:r>
    </w:p>
    <w:p w:rsidR="00FB5196" w:rsidRDefault="00614B7D">
      <w:pPr>
        <w:ind w:right="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с.Тат-Верх-Гоньба</w:t>
      </w:r>
    </w:p>
    <w:p w:rsidR="00FB5196" w:rsidRDefault="00614B7D">
      <w:pPr>
        <w:ind w:right="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2025 год</w:t>
      </w:r>
    </w:p>
    <w:p w:rsidR="00FB5196" w:rsidRDefault="00614B7D" w:rsidP="00055B89">
      <w:pPr>
        <w:pStyle w:val="a5"/>
        <w:shd w:val="clear" w:color="auto" w:fill="auto"/>
        <w:spacing w:line="270" w:lineRule="exact"/>
        <w:jc w:val="center"/>
      </w:pPr>
      <w:r>
        <w:lastRenderedPageBreak/>
        <w:t>СОДЕРЖАНИЕ</w:t>
      </w:r>
    </w:p>
    <w:tbl>
      <w:tblPr>
        <w:tblW w:w="9520" w:type="dxa"/>
        <w:jc w:val="center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1"/>
        <w:gridCol w:w="929"/>
      </w:tblGrid>
      <w:tr w:rsidR="00FB5196" w:rsidTr="00647064">
        <w:trPr>
          <w:trHeight w:hRule="exact" w:val="61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Default="00614B7D" w:rsidP="00614B7D">
            <w:pPr>
              <w:pStyle w:val="7"/>
              <w:shd w:val="clear" w:color="auto" w:fill="auto"/>
              <w:spacing w:line="270" w:lineRule="exact"/>
              <w:jc w:val="left"/>
            </w:pPr>
            <w:r>
              <w:rPr>
                <w:rStyle w:val="21"/>
              </w:rPr>
              <w:t>Раздел I.Общие положения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Default="00614B7D">
            <w:pPr>
              <w:pStyle w:val="7"/>
              <w:shd w:val="clear" w:color="auto" w:fill="auto"/>
              <w:spacing w:line="270" w:lineRule="exact"/>
            </w:pPr>
            <w:r>
              <w:rPr>
                <w:rStyle w:val="21"/>
              </w:rPr>
              <w:t>4</w:t>
            </w:r>
            <w:r w:rsidR="00E31AF9">
              <w:rPr>
                <w:rStyle w:val="21"/>
              </w:rPr>
              <w:t>-9</w:t>
            </w:r>
          </w:p>
        </w:tc>
      </w:tr>
      <w:tr w:rsidR="00FB5196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Default="00C13D36">
            <w:pPr>
              <w:pStyle w:val="7"/>
              <w:shd w:val="clear" w:color="auto" w:fill="auto"/>
              <w:spacing w:line="270" w:lineRule="exact"/>
              <w:ind w:left="60"/>
              <w:jc w:val="left"/>
            </w:pPr>
            <w:r>
              <w:rPr>
                <w:rStyle w:val="21"/>
              </w:rPr>
              <w:t>1.1. Российские</w:t>
            </w:r>
            <w:r w:rsidR="00E31AF9">
              <w:rPr>
                <w:rStyle w:val="21"/>
              </w:rPr>
              <w:t xml:space="preserve"> традиционные духовные ценности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Default="005E2B43">
            <w:pPr>
              <w:pStyle w:val="7"/>
              <w:shd w:val="clear" w:color="auto" w:fill="auto"/>
              <w:spacing w:line="270" w:lineRule="exact"/>
            </w:pPr>
            <w:r>
              <w:t>7-8</w:t>
            </w:r>
          </w:p>
        </w:tc>
      </w:tr>
      <w:tr w:rsidR="00FB5196" w:rsidRPr="005E2B43" w:rsidTr="00647064">
        <w:trPr>
          <w:trHeight w:hRule="exact" w:val="60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C13D36">
            <w:pPr>
              <w:pStyle w:val="7"/>
              <w:shd w:val="clear" w:color="auto" w:fill="auto"/>
              <w:spacing w:line="270" w:lineRule="exact"/>
              <w:ind w:left="60"/>
              <w:jc w:val="left"/>
              <w:rPr>
                <w:sz w:val="28"/>
                <w:szCs w:val="28"/>
              </w:rPr>
            </w:pPr>
            <w:r w:rsidRPr="005E2B43">
              <w:rPr>
                <w:rStyle w:val="21"/>
                <w:sz w:val="28"/>
                <w:szCs w:val="28"/>
              </w:rPr>
              <w:t>1.2 Методологические основы и принципы воспитательной деятельности воспитания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FB5196" w:rsidRPr="005E2B43" w:rsidTr="00647064">
        <w:trPr>
          <w:trHeight w:hRule="exact" w:val="768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614B7D">
            <w:pPr>
              <w:pStyle w:val="7"/>
              <w:shd w:val="clear" w:color="auto" w:fill="auto"/>
              <w:spacing w:line="270" w:lineRule="exact"/>
              <w:ind w:left="60"/>
              <w:jc w:val="left"/>
              <w:rPr>
                <w:sz w:val="28"/>
                <w:szCs w:val="28"/>
              </w:rPr>
            </w:pPr>
            <w:r w:rsidRPr="005E2B43">
              <w:rPr>
                <w:rStyle w:val="21"/>
                <w:sz w:val="28"/>
                <w:szCs w:val="28"/>
              </w:rPr>
              <w:t>1.3 Принципы реализации программы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614B7D" w:rsidP="00614B7D">
            <w:pPr>
              <w:pStyle w:val="7"/>
              <w:shd w:val="clear" w:color="auto" w:fill="auto"/>
              <w:spacing w:line="270" w:lineRule="exact"/>
              <w:ind w:left="60"/>
              <w:jc w:val="left"/>
              <w:rPr>
                <w:i/>
                <w:sz w:val="28"/>
                <w:szCs w:val="28"/>
              </w:rPr>
            </w:pPr>
            <w:r w:rsidRPr="005E2B43">
              <w:rPr>
                <w:rStyle w:val="21"/>
                <w:sz w:val="28"/>
                <w:szCs w:val="28"/>
              </w:rPr>
              <w:t xml:space="preserve"> Раздел  </w:t>
            </w:r>
            <w:r w:rsidRPr="005E2B43">
              <w:rPr>
                <w:rStyle w:val="21"/>
                <w:sz w:val="28"/>
                <w:szCs w:val="28"/>
                <w:lang w:val="en-US"/>
              </w:rPr>
              <w:t>II</w:t>
            </w:r>
            <w:r w:rsidR="00C13D36" w:rsidRPr="005E2B43">
              <w:rPr>
                <w:rStyle w:val="21"/>
                <w:sz w:val="28"/>
                <w:szCs w:val="28"/>
              </w:rPr>
              <w:t>. Целевой раздел п</w:t>
            </w:r>
            <w:r w:rsidRPr="005E2B43">
              <w:rPr>
                <w:rStyle w:val="21"/>
                <w:sz w:val="28"/>
                <w:szCs w:val="28"/>
              </w:rPr>
              <w:t>рограммы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FB5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F9" w:rsidRPr="005E2B43" w:rsidRDefault="00E3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B43">
              <w:rPr>
                <w:rFonts w:ascii="Times New Roman" w:hAnsi="Times New Roman" w:cs="Times New Roman"/>
                <w:sz w:val="28"/>
                <w:szCs w:val="28"/>
              </w:rPr>
              <w:t xml:space="preserve"> 9-13</w:t>
            </w:r>
          </w:p>
        </w:tc>
      </w:tr>
      <w:tr w:rsidR="00FB5196" w:rsidRPr="005E2B43" w:rsidTr="00647064">
        <w:trPr>
          <w:trHeight w:hRule="exact" w:val="758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C13D36" w:rsidP="00C13D36">
            <w:pPr>
              <w:pStyle w:val="7"/>
              <w:shd w:val="clear" w:color="auto" w:fill="auto"/>
              <w:ind w:left="60"/>
              <w:jc w:val="left"/>
              <w:rPr>
                <w:sz w:val="28"/>
                <w:szCs w:val="28"/>
              </w:rPr>
            </w:pPr>
            <w:r w:rsidRPr="005E2B43">
              <w:rPr>
                <w:rStyle w:val="21"/>
                <w:sz w:val="28"/>
                <w:szCs w:val="28"/>
              </w:rPr>
              <w:t>2.1</w:t>
            </w:r>
            <w:r w:rsidR="00614B7D" w:rsidRPr="005E2B43">
              <w:rPr>
                <w:rStyle w:val="21"/>
                <w:sz w:val="28"/>
                <w:szCs w:val="28"/>
              </w:rPr>
              <w:t xml:space="preserve"> Цели и </w:t>
            </w:r>
            <w:r w:rsidR="008C6001" w:rsidRPr="005E2B43">
              <w:rPr>
                <w:rStyle w:val="21"/>
                <w:sz w:val="28"/>
                <w:szCs w:val="28"/>
              </w:rPr>
              <w:t>задачи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FB5196" w:rsidRPr="005E2B43" w:rsidTr="00647064">
        <w:trPr>
          <w:trHeight w:hRule="exact" w:val="763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001" w:rsidRPr="005E2B43" w:rsidRDefault="008C6001" w:rsidP="008C6001">
            <w:pPr>
              <w:pStyle w:val="7"/>
              <w:shd w:val="clear" w:color="auto" w:fill="auto"/>
              <w:spacing w:line="480" w:lineRule="exact"/>
              <w:ind w:right="20"/>
              <w:jc w:val="both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2.2.Принципы воспитательной деятельности</w:t>
            </w:r>
          </w:p>
          <w:p w:rsidR="00FB5196" w:rsidRPr="005E2B43" w:rsidRDefault="00FB5196">
            <w:pPr>
              <w:pStyle w:val="7"/>
              <w:shd w:val="clear" w:color="auto" w:fill="auto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pStyle w:val="7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</w:tr>
      <w:tr w:rsidR="00FB5196" w:rsidRPr="005E2B43" w:rsidTr="006C60ED">
        <w:trPr>
          <w:trHeight w:hRule="exact" w:val="561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4369F4" w:rsidP="004E05D1">
            <w:pPr>
              <w:pStyle w:val="7"/>
              <w:shd w:val="clear" w:color="auto" w:fill="auto"/>
              <w:spacing w:line="326" w:lineRule="exact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 xml:space="preserve">Раздел </w:t>
            </w:r>
            <w:r w:rsidR="004E05D1" w:rsidRPr="005E2B43">
              <w:rPr>
                <w:sz w:val="28"/>
                <w:szCs w:val="28"/>
                <w:lang w:val="en-US"/>
              </w:rPr>
              <w:t>III</w:t>
            </w:r>
            <w:r w:rsidR="004E05D1" w:rsidRPr="005E2B43">
              <w:rPr>
                <w:sz w:val="28"/>
                <w:szCs w:val="28"/>
              </w:rPr>
              <w:t>. СОДЕРЖАТЕЛЬНЫЙ РАЗДЕЛ</w:t>
            </w:r>
            <w:r w:rsidRPr="005E2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13-21</w:t>
            </w:r>
          </w:p>
        </w:tc>
      </w:tr>
      <w:tr w:rsidR="00FB5196" w:rsidRPr="005E2B43" w:rsidTr="00647064">
        <w:trPr>
          <w:trHeight w:hRule="exact" w:val="763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4E05D1" w:rsidP="004E05D1">
            <w:pPr>
              <w:pStyle w:val="7"/>
              <w:shd w:val="clear" w:color="auto" w:fill="auto"/>
              <w:spacing w:line="317" w:lineRule="exact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3.1 Основные направления воспитательной работы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FB5196" w:rsidRPr="005E2B43" w:rsidTr="00647064">
        <w:trPr>
          <w:trHeight w:hRule="exact" w:val="61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5D1" w:rsidRPr="005E2B43" w:rsidRDefault="004E05D1" w:rsidP="004E05D1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3.2.Общий блок реализации содержания «Мир»</w:t>
            </w:r>
          </w:p>
          <w:p w:rsidR="00FB5196" w:rsidRPr="005E2B43" w:rsidRDefault="00FB5196" w:rsidP="004E05D1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FB5196" w:rsidRPr="005E2B43" w:rsidTr="00647064">
        <w:trPr>
          <w:trHeight w:hRule="exact" w:val="60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4E05D1" w:rsidP="004E05D1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3.3. Общий блок реализации содержания «Россия»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FB5196" w:rsidRPr="005E2B43" w:rsidTr="00647064">
        <w:trPr>
          <w:trHeight w:hRule="exact" w:val="60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5983" w:rsidRPr="005E2B43" w:rsidRDefault="00895983" w:rsidP="00895983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3.4. Общий блок реализации содержания «Человек» </w:t>
            </w:r>
          </w:p>
          <w:p w:rsidR="00FB5196" w:rsidRPr="005E2B43" w:rsidRDefault="00FB5196" w:rsidP="004E05D1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FB5196" w:rsidRPr="005E2B43" w:rsidTr="00647064">
        <w:trPr>
          <w:trHeight w:hRule="exact" w:val="1034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5983" w:rsidRPr="005E2B43" w:rsidRDefault="00895983" w:rsidP="00895983">
            <w:pPr>
              <w:pStyle w:val="13"/>
              <w:keepNext/>
              <w:keepLines/>
              <w:shd w:val="clear" w:color="auto" w:fill="auto"/>
              <w:tabs>
                <w:tab w:val="left" w:pos="1975"/>
              </w:tabs>
              <w:ind w:right="640" w:firstLine="0"/>
              <w:jc w:val="left"/>
              <w:rPr>
                <w:sz w:val="28"/>
                <w:szCs w:val="28"/>
              </w:rPr>
            </w:pPr>
            <w:r w:rsidRPr="005E2B43">
              <w:rPr>
                <w:rFonts w:eastAsiaTheme="minorHAnsi"/>
                <w:sz w:val="28"/>
                <w:szCs w:val="28"/>
                <w:lang w:eastAsia="en-US"/>
              </w:rPr>
              <w:t>3.5.</w:t>
            </w:r>
            <w:r w:rsidRPr="005E2B43">
              <w:rPr>
                <w:sz w:val="28"/>
                <w:szCs w:val="28"/>
              </w:rPr>
              <w:t>Основные традиции и уникальность воспитательной работы деятельности</w:t>
            </w:r>
          </w:p>
          <w:p w:rsidR="00FB5196" w:rsidRPr="005E2B43" w:rsidRDefault="00FB5196">
            <w:pPr>
              <w:pStyle w:val="7"/>
              <w:shd w:val="clear" w:color="auto" w:fill="auto"/>
              <w:spacing w:line="270" w:lineRule="exact"/>
              <w:ind w:left="60" w:firstLine="860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</w:tr>
      <w:tr w:rsidR="00FB5196" w:rsidRPr="005E2B43" w:rsidTr="00647064">
        <w:trPr>
          <w:trHeight w:hRule="exact" w:val="59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5D7D" w:rsidRPr="005E2B43" w:rsidRDefault="009C5D7D" w:rsidP="009C5D7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5E2B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. </w:t>
            </w:r>
            <w:r w:rsidRPr="005E2B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Инвариантные общие содержательные модули.</w:t>
            </w:r>
          </w:p>
          <w:p w:rsidR="009C5D7D" w:rsidRPr="005E2B43" w:rsidRDefault="009C5D7D" w:rsidP="009C5D7D">
            <w:pPr>
              <w:pStyle w:val="7"/>
              <w:shd w:val="clear" w:color="auto" w:fill="auto"/>
              <w:spacing w:line="490" w:lineRule="exact"/>
              <w:ind w:left="20"/>
              <w:jc w:val="left"/>
              <w:rPr>
                <w:rStyle w:val="21"/>
                <w:sz w:val="28"/>
                <w:szCs w:val="28"/>
              </w:rPr>
            </w:pPr>
          </w:p>
          <w:p w:rsidR="00FB5196" w:rsidRPr="005E2B43" w:rsidRDefault="00614B7D">
            <w:pPr>
              <w:pStyle w:val="7"/>
              <w:shd w:val="clear" w:color="auto" w:fill="auto"/>
              <w:spacing w:line="270" w:lineRule="exact"/>
              <w:ind w:left="60" w:firstLine="860"/>
              <w:jc w:val="left"/>
              <w:rPr>
                <w:sz w:val="28"/>
                <w:szCs w:val="28"/>
              </w:rPr>
            </w:pPr>
            <w:r w:rsidRPr="005E2B43">
              <w:rPr>
                <w:rStyle w:val="21"/>
                <w:sz w:val="28"/>
                <w:szCs w:val="28"/>
              </w:rPr>
              <w:t xml:space="preserve"> и безопасность»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5E2B43" w:rsidRDefault="009C5D7D" w:rsidP="009C5D7D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3.6.1.Модуль «Спортивно-оздоровительная работа».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5D7D" w:rsidRPr="005E2B43" w:rsidRDefault="009C5D7D" w:rsidP="009C5D7D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Style w:val="21"/>
                <w:rFonts w:eastAsia="Courier New"/>
                <w:sz w:val="28"/>
                <w:szCs w:val="28"/>
              </w:rPr>
              <w:t>3.6.2.</w:t>
            </w: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Модуль «Культура России». </w:t>
            </w:r>
          </w:p>
          <w:p w:rsidR="00FB5196" w:rsidRPr="005E2B43" w:rsidRDefault="00FB5196" w:rsidP="009C5D7D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</w:tr>
      <w:tr w:rsidR="00FB5196" w:rsidRPr="005E2B43" w:rsidTr="00647064">
        <w:trPr>
          <w:trHeight w:hRule="exact" w:val="60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1B79" w:rsidRPr="005E2B43" w:rsidRDefault="001B1B79" w:rsidP="001B1B79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3.6.3. Модуль «Психолого-педагогическое сопровождение». </w:t>
            </w:r>
          </w:p>
          <w:p w:rsidR="00FB5196" w:rsidRPr="005E2B43" w:rsidRDefault="00FB5196" w:rsidP="001B1B79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1B79" w:rsidRPr="005E2B43" w:rsidRDefault="001B1B79" w:rsidP="001B1B79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3.6.4. Модуль «Детское самоуправление». </w:t>
            </w:r>
          </w:p>
          <w:p w:rsidR="00FB5196" w:rsidRPr="005E2B43" w:rsidRDefault="00FB5196" w:rsidP="001B1B79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1B79" w:rsidRPr="005E2B43" w:rsidRDefault="001B1B79" w:rsidP="001B1B79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3.6.5. Модуль «Инклюзивное пространство»</w:t>
            </w:r>
            <w:r w:rsidRPr="005E2B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</w:p>
          <w:p w:rsidR="00FB5196" w:rsidRPr="005E2B43" w:rsidRDefault="00FB5196" w:rsidP="001B1B79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</w:tr>
      <w:tr w:rsidR="00FB5196" w:rsidRPr="005E2B43" w:rsidTr="00647064">
        <w:trPr>
          <w:trHeight w:hRule="exact" w:val="600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1B79" w:rsidRPr="005E2B43" w:rsidRDefault="001B1B79" w:rsidP="001B1B79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Style w:val="21"/>
                <w:rFonts w:eastAsia="Courier New"/>
                <w:sz w:val="28"/>
                <w:szCs w:val="28"/>
              </w:rPr>
              <w:t>3.6.6.</w:t>
            </w:r>
            <w:r w:rsidRPr="005E2B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Модуль «Профориентация». </w:t>
            </w:r>
          </w:p>
          <w:p w:rsidR="00FB5196" w:rsidRPr="005E2B43" w:rsidRDefault="00FB5196" w:rsidP="001B1B79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B5196" w:rsidRPr="005E2B43" w:rsidTr="00647064">
        <w:trPr>
          <w:trHeight w:hRule="exact" w:val="605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47064" w:rsidRPr="005E2B43" w:rsidRDefault="00647064" w:rsidP="00647064">
            <w:pPr>
              <w:widowControl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5196" w:rsidRPr="005E2B43" w:rsidRDefault="00FB5196" w:rsidP="00647064">
            <w:pPr>
              <w:pStyle w:val="7"/>
              <w:shd w:val="clear" w:color="auto" w:fill="auto"/>
              <w:spacing w:line="27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5E2B43" w:rsidRDefault="00FB5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196" w:rsidRPr="005E2B43" w:rsidRDefault="00FB5196">
      <w:pPr>
        <w:rPr>
          <w:rFonts w:ascii="Times New Roman" w:hAnsi="Times New Roman" w:cs="Times New Roman"/>
          <w:sz w:val="28"/>
          <w:szCs w:val="28"/>
        </w:rPr>
      </w:pPr>
    </w:p>
    <w:p w:rsidR="00647064" w:rsidRPr="005E2B43" w:rsidRDefault="006470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640" w:type="dxa"/>
        <w:tblInd w:w="-885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647064" w:rsidRPr="005E2B43" w:rsidTr="00647064">
        <w:tc>
          <w:tcPr>
            <w:tcW w:w="8648" w:type="dxa"/>
          </w:tcPr>
          <w:p w:rsidR="00647064" w:rsidRPr="005E2B43" w:rsidRDefault="00647064" w:rsidP="00647064">
            <w:pPr>
              <w:widowControl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2B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3.6.7. Модуль «Коллективная социально значимая деятельность в Движении Первых». 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</w:tr>
      <w:tr w:rsidR="00647064" w:rsidRPr="005E2B43" w:rsidTr="00647064">
        <w:tc>
          <w:tcPr>
            <w:tcW w:w="8648" w:type="dxa"/>
          </w:tcPr>
          <w:p w:rsidR="006C6CE1" w:rsidRPr="005E2B43" w:rsidRDefault="006C6CE1" w:rsidP="006C6CE1">
            <w:pPr>
              <w:pStyle w:val="7"/>
              <w:shd w:val="clear" w:color="auto" w:fill="auto"/>
              <w:tabs>
                <w:tab w:val="left" w:pos="514"/>
              </w:tabs>
              <w:spacing w:line="480" w:lineRule="exact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3.6.8. Модуль «Будущее России. Ключевые мероприятия.»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47064" w:rsidRPr="005E2B43" w:rsidTr="00647064">
        <w:tc>
          <w:tcPr>
            <w:tcW w:w="8648" w:type="dxa"/>
          </w:tcPr>
          <w:p w:rsidR="00F13D43" w:rsidRPr="005E2B43" w:rsidRDefault="00F13D43" w:rsidP="00F13D43">
            <w:pPr>
              <w:pStyle w:val="7"/>
              <w:shd w:val="clear" w:color="auto" w:fill="auto"/>
              <w:spacing w:line="480" w:lineRule="exact"/>
              <w:ind w:left="40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3.7. Вариативные содержательные модули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</w:tr>
      <w:tr w:rsidR="00647064" w:rsidRPr="005E2B43" w:rsidTr="00647064">
        <w:tc>
          <w:tcPr>
            <w:tcW w:w="8648" w:type="dxa"/>
          </w:tcPr>
          <w:p w:rsidR="00F13D43" w:rsidRPr="005E2B43" w:rsidRDefault="00F13D43" w:rsidP="00F13D43">
            <w:pPr>
              <w:pStyle w:val="7"/>
              <w:shd w:val="clear" w:color="auto" w:fill="auto"/>
              <w:spacing w:line="480" w:lineRule="exact"/>
              <w:ind w:left="40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3.7.1. Модуль «Работа с родителями»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47064" w:rsidRPr="005E2B43" w:rsidTr="00647064">
        <w:tc>
          <w:tcPr>
            <w:tcW w:w="8648" w:type="dxa"/>
          </w:tcPr>
          <w:p w:rsidR="00F13D43" w:rsidRPr="005E2B43" w:rsidRDefault="00F13D43" w:rsidP="00F13D43">
            <w:pPr>
              <w:pStyle w:val="7"/>
              <w:shd w:val="clear" w:color="auto" w:fill="auto"/>
              <w:spacing w:after="420" w:line="480" w:lineRule="exact"/>
              <w:jc w:val="both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3.7.2.Модуль «Экскурсии и походы»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47064" w:rsidRPr="005E2B43" w:rsidTr="00647064">
        <w:tc>
          <w:tcPr>
            <w:tcW w:w="8648" w:type="dxa"/>
          </w:tcPr>
          <w:p w:rsidR="00606E14" w:rsidRPr="005E2B43" w:rsidRDefault="00606E14" w:rsidP="00606E14">
            <w:pPr>
              <w:pStyle w:val="13"/>
              <w:keepNext/>
              <w:keepLines/>
              <w:shd w:val="clear" w:color="auto" w:fill="auto"/>
              <w:tabs>
                <w:tab w:val="left" w:pos="629"/>
              </w:tabs>
              <w:ind w:right="20" w:firstLine="0"/>
              <w:jc w:val="left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>3.7.3. Модуль «Социальное партнерство»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</w:tr>
      <w:tr w:rsidR="00647064" w:rsidRPr="005E2B43" w:rsidTr="00647064">
        <w:tc>
          <w:tcPr>
            <w:tcW w:w="8648" w:type="dxa"/>
          </w:tcPr>
          <w:p w:rsidR="0009594A" w:rsidRPr="005E2B43" w:rsidRDefault="0009594A" w:rsidP="0009594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 xml:space="preserve">Раздел </w:t>
            </w:r>
            <w:r w:rsidRPr="005E2B43">
              <w:rPr>
                <w:bCs/>
                <w:sz w:val="28"/>
                <w:szCs w:val="28"/>
              </w:rPr>
              <w:t>IV. Организационный раздел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</w:tr>
      <w:tr w:rsidR="00647064" w:rsidRPr="005E2B43" w:rsidTr="00647064">
        <w:tc>
          <w:tcPr>
            <w:tcW w:w="8648" w:type="dxa"/>
          </w:tcPr>
          <w:p w:rsidR="009F6406" w:rsidRPr="005E2B43" w:rsidRDefault="009F6406" w:rsidP="009F6406">
            <w:pPr>
              <w:pStyle w:val="7"/>
              <w:shd w:val="clear" w:color="auto" w:fill="auto"/>
              <w:spacing w:after="480" w:line="480" w:lineRule="exact"/>
              <w:ind w:left="20" w:right="280"/>
              <w:jc w:val="both"/>
              <w:rPr>
                <w:sz w:val="28"/>
                <w:szCs w:val="28"/>
              </w:rPr>
            </w:pPr>
            <w:r w:rsidRPr="005E2B43">
              <w:rPr>
                <w:sz w:val="28"/>
                <w:szCs w:val="28"/>
              </w:rPr>
              <w:t xml:space="preserve"> Анализ воспитательного процесса и результатов воспитания</w:t>
            </w:r>
          </w:p>
          <w:p w:rsidR="00647064" w:rsidRPr="005E2B43" w:rsidRDefault="0064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7064" w:rsidRPr="005E2B43" w:rsidRDefault="005E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</w:tr>
    </w:tbl>
    <w:p w:rsidR="00647064" w:rsidRDefault="00647064">
      <w:pPr>
        <w:sectPr w:rsidR="00647064" w:rsidSect="00055B89">
          <w:headerReference w:type="default" r:id="rId9"/>
          <w:footerReference w:type="default" r:id="rId10"/>
          <w:footerReference w:type="first" r:id="rId11"/>
          <w:pgSz w:w="11906" w:h="16838"/>
          <w:pgMar w:top="1274" w:right="1563" w:bottom="1274" w:left="2777" w:header="0" w:footer="0" w:gutter="0"/>
          <w:pgNumType w:start="2"/>
          <w:cols w:space="720"/>
          <w:formProt w:val="0"/>
          <w:docGrid w:linePitch="326"/>
        </w:sectPr>
      </w:pPr>
    </w:p>
    <w:p w:rsidR="00FB5196" w:rsidRDefault="00FB5196">
      <w:pPr>
        <w:rPr>
          <w:sz w:val="2"/>
          <w:szCs w:val="2"/>
        </w:rPr>
      </w:pPr>
    </w:p>
    <w:p w:rsidR="00FB5196" w:rsidRDefault="00FB5196">
      <w:pPr>
        <w:sectPr w:rsidR="00FB5196">
          <w:pgSz w:w="11906" w:h="16838"/>
          <w:pgMar w:top="1123" w:right="1205" w:bottom="518" w:left="1205" w:header="0" w:footer="0" w:gutter="0"/>
          <w:cols w:space="720"/>
          <w:formProt w:val="0"/>
          <w:docGrid w:linePitch="360"/>
        </w:sectPr>
      </w:pPr>
    </w:p>
    <w:p w:rsidR="00FB5196" w:rsidRDefault="00FB5196">
      <w:pPr>
        <w:rPr>
          <w:sz w:val="2"/>
          <w:szCs w:val="2"/>
        </w:rPr>
      </w:pPr>
    </w:p>
    <w:p w:rsidR="00FB5196" w:rsidRPr="009F6406" w:rsidRDefault="009F6406" w:rsidP="009F6406">
      <w:pPr>
        <w:pStyle w:val="13"/>
        <w:keepNext/>
        <w:keepLines/>
        <w:shd w:val="clear" w:color="auto" w:fill="auto"/>
        <w:ind w:left="1800" w:firstLine="0"/>
        <w:jc w:val="both"/>
        <w:rPr>
          <w:b/>
          <w:bCs/>
          <w:sz w:val="28"/>
          <w:szCs w:val="28"/>
        </w:rPr>
      </w:pPr>
      <w:r w:rsidRPr="009F6406">
        <w:rPr>
          <w:b/>
          <w:bCs/>
          <w:sz w:val="28"/>
          <w:szCs w:val="28"/>
        </w:rPr>
        <w:t xml:space="preserve">         </w:t>
      </w:r>
      <w:r w:rsidRPr="009F6406">
        <w:rPr>
          <w:b/>
          <w:bCs/>
          <w:sz w:val="28"/>
          <w:szCs w:val="28"/>
          <w:lang w:val="en-US"/>
        </w:rPr>
        <w:t>I</w:t>
      </w:r>
      <w:r w:rsidRPr="009F6406">
        <w:rPr>
          <w:b/>
          <w:bCs/>
          <w:sz w:val="28"/>
          <w:szCs w:val="28"/>
        </w:rPr>
        <w:t>.</w:t>
      </w:r>
      <w:r w:rsidR="00614B7D" w:rsidRPr="009F6406">
        <w:rPr>
          <w:b/>
          <w:bCs/>
          <w:sz w:val="28"/>
          <w:szCs w:val="28"/>
        </w:rPr>
        <w:t>ОБЩИЕ ПОЛОЖЕНИЯ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Рабочая программа воспитания «От мечты к действию» для организации отдыха детей и их оздоровления (далее - Программа воспитания, Программа) подготовлена МКОУ ООШ с.Тат-Верх-Гоньба Малмыжского района на основе Федеральной программы воспитательной работы для организаций отдыха детей и их оздоровления от 17 марта 2025 г.,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230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86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86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77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53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29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206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52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62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66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48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91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080"/>
          <w:tab w:val="left" w:pos="1191"/>
        </w:tabs>
        <w:spacing w:line="480" w:lineRule="exact"/>
        <w:ind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Приказом Управления образования администрации Малмыжского района №24 от 13.03.2025 года «О плане мероприятий по организации летнего отдыха , оздоровления и занятости обучающихся в 2025 году»</w:t>
      </w:r>
    </w:p>
    <w:p w:rsidR="00FB5196" w:rsidRPr="009F6406" w:rsidRDefault="00614B7D" w:rsidP="009F6406">
      <w:pPr>
        <w:pStyle w:val="7"/>
        <w:shd w:val="clear" w:color="auto" w:fill="auto"/>
        <w:tabs>
          <w:tab w:val="left" w:pos="1191"/>
        </w:tabs>
        <w:spacing w:line="480" w:lineRule="exact"/>
        <w:ind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-Приказом директора МКОУ ООШ с.Тат-Верх-Гоньба № 12 от 11.03.2025 «Об организации оздоровительного лагеря дневного пребывания»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62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Положением о лагере дневного пребывания в МКОУ  ООШ с.Тат-Верх-Гоньба.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rStyle w:val="31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9F6406">
        <w:rPr>
          <w:sz w:val="28"/>
          <w:szCs w:val="28"/>
        </w:rPr>
        <w:t>организациям отдыха детей и их оздоровления (далее - детский лагерь) относится организация сезонного действия с дневным пребыванием, оказывающая услуги по организации отдыха и оздоровления детей: организация отдыха детей и их оздоровления сезонного действия, организованная МКОУ ООШ с.Тат-Верх-Гоньба, осуществляющей организацию отдыха и оздоровление обучающихся в каникулярное время (с дневным пребыванием).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Программа «От мечты к действию» создана с целью организации непрерывного воспитательного процесса, основывается на единстве и преемственности с об</w:t>
      </w:r>
      <w:r w:rsidRPr="009F6406">
        <w:rPr>
          <w:rStyle w:val="11"/>
          <w:sz w:val="28"/>
          <w:szCs w:val="28"/>
        </w:rPr>
        <w:t>щи</w:t>
      </w:r>
      <w:r w:rsidRPr="009F6406">
        <w:rPr>
          <w:sz w:val="28"/>
          <w:szCs w:val="28"/>
        </w:rPr>
        <w:t xml:space="preserve">м и дополнительным образованием, соотносится с </w:t>
      </w:r>
      <w:r w:rsidRPr="009F6406">
        <w:rPr>
          <w:sz w:val="28"/>
          <w:szCs w:val="28"/>
        </w:rPr>
        <w:lastRenderedPageBreak/>
        <w:t>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      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1.1. Программа предусматривает приобщение обучающихся к </w:t>
      </w:r>
      <w:r w:rsidRPr="009F6406">
        <w:rPr>
          <w:b/>
          <w:sz w:val="28"/>
          <w:szCs w:val="28"/>
        </w:rPr>
        <w:t>российским традиционным духовным ценностям,</w:t>
      </w:r>
      <w:r w:rsidRPr="009F6406">
        <w:rPr>
          <w:sz w:val="28"/>
          <w:szCs w:val="28"/>
        </w:rPr>
        <w:t xml:space="preserve"> включая культурные ценности своей этнической группы, правилам и нормам поведения в российском обществе.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Ценность труда лежит в основе трудового направления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</w:t>
      </w:r>
      <w:r w:rsidRPr="009F6406">
        <w:rPr>
          <w:sz w:val="28"/>
          <w:szCs w:val="28"/>
        </w:rPr>
        <w:lastRenderedPageBreak/>
        <w:t>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«Мы - одна команда».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«Россия -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</w:t>
      </w:r>
    </w:p>
    <w:p w:rsidR="00FB5196" w:rsidRPr="009F6406" w:rsidRDefault="00FB5196" w:rsidP="009F6406">
      <w:pPr>
        <w:pStyle w:val="Default"/>
        <w:spacing w:line="360" w:lineRule="auto"/>
        <w:jc w:val="both"/>
        <w:rPr>
          <w:sz w:val="28"/>
          <w:szCs w:val="28"/>
        </w:rPr>
      </w:pP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b/>
          <w:bCs/>
          <w:sz w:val="28"/>
          <w:szCs w:val="28"/>
        </w:rPr>
        <w:t>1.2. Методологической основой разработки и реализации Программы</w:t>
      </w:r>
      <w:r w:rsidRPr="009F6406">
        <w:rPr>
          <w:sz w:val="28"/>
          <w:szCs w:val="28"/>
        </w:rPr>
        <w:t xml:space="preserve"> воспитательной работы являются два основных подхода: системно-деятельностный и аксиологический.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lastRenderedPageBreak/>
        <w:t xml:space="preserve">1. 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2. 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  </w:t>
      </w:r>
      <w:r w:rsidRPr="009F6406">
        <w:rPr>
          <w:b/>
          <w:bCs/>
          <w:sz w:val="28"/>
          <w:szCs w:val="28"/>
        </w:rPr>
        <w:t xml:space="preserve">1.3 Принципы реализации программы: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единого целевого начала воспитательной деятельности;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системности, непрерывности и преемственности воспитательной деятельности;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единства концептуальных подходов, методов и форм воспитательной деятельности;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учета возрастных и индивидуальных особенностей воспитанников и их групп;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приоритета конструктивных интересов и потребностей детей; </w:t>
      </w:r>
    </w:p>
    <w:p w:rsidR="00FB5196" w:rsidRPr="009F6406" w:rsidRDefault="00614B7D" w:rsidP="009F6406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реальности и измеримости итогов воспитательной деятельности. 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Программа включает три раздела: целевой; содержательный; организационный. Приложение: календарный план воспитательной работы.</w:t>
      </w:r>
    </w:p>
    <w:p w:rsidR="00FB5196" w:rsidRPr="009F6406" w:rsidRDefault="00FB5196" w:rsidP="009F6406">
      <w:pPr>
        <w:pStyle w:val="7"/>
        <w:shd w:val="clear" w:color="auto" w:fill="auto"/>
        <w:spacing w:after="469" w:line="270" w:lineRule="exact"/>
        <w:jc w:val="both"/>
        <w:rPr>
          <w:sz w:val="28"/>
          <w:szCs w:val="28"/>
        </w:rPr>
      </w:pPr>
    </w:p>
    <w:p w:rsidR="00FB5196" w:rsidRPr="009F6406" w:rsidRDefault="00C13D36" w:rsidP="009F6406">
      <w:pPr>
        <w:pStyle w:val="7"/>
        <w:shd w:val="clear" w:color="auto" w:fill="auto"/>
        <w:spacing w:after="469" w:line="270" w:lineRule="exact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t xml:space="preserve">                    </w:t>
      </w:r>
      <w:r w:rsidR="00614B7D" w:rsidRPr="009F6406">
        <w:rPr>
          <w:b/>
          <w:sz w:val="28"/>
          <w:szCs w:val="28"/>
        </w:rPr>
        <w:t xml:space="preserve">Раздел II. </w:t>
      </w:r>
      <w:r w:rsidR="00614B7D" w:rsidRPr="009F6406">
        <w:rPr>
          <w:rStyle w:val="11"/>
          <w:b/>
          <w:sz w:val="28"/>
          <w:szCs w:val="28"/>
          <w:u w:val="none"/>
        </w:rPr>
        <w:t>ЦЕЛЕВОЙ РАЗДЕЛ ПРОГРАММЫ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Нормативные ценностно-целевые основы воспитания детей в детском школьном оздоровительном лагере с дневным пребыванием детей «От мечты к действию» определяются содержанием российских гражданских норм и ценностей, основные из которых закреплены в Конституции Российской Федерации, а также в профильной федеральной, региональной, </w:t>
      </w:r>
      <w:r w:rsidRPr="009F6406">
        <w:rPr>
          <w:sz w:val="28"/>
          <w:szCs w:val="28"/>
        </w:rPr>
        <w:lastRenderedPageBreak/>
        <w:t>муниципальной нормативной документации, включая документацию МКОУ ООШ с.Тат-Верх-Гоньба.</w:t>
      </w:r>
    </w:p>
    <w:p w:rsidR="00FB5196" w:rsidRPr="009F6406" w:rsidRDefault="00614B7D" w:rsidP="009F6406">
      <w:pPr>
        <w:pStyle w:val="7"/>
        <w:shd w:val="clear" w:color="auto" w:fill="auto"/>
        <w:spacing w:after="420" w:line="480" w:lineRule="exact"/>
        <w:ind w:left="20" w:right="20" w:firstLine="6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13D36" w:rsidRPr="009F6406" w:rsidRDefault="00614B7D" w:rsidP="009F6406">
      <w:pPr>
        <w:pStyle w:val="7"/>
        <w:shd w:val="clear" w:color="auto" w:fill="auto"/>
        <w:spacing w:after="420" w:line="480" w:lineRule="exact"/>
        <w:ind w:left="20" w:right="20" w:firstLine="6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13D3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680"/>
        <w:jc w:val="both"/>
        <w:rPr>
          <w:sz w:val="28"/>
          <w:szCs w:val="28"/>
        </w:rPr>
      </w:pPr>
      <w:r w:rsidRPr="009F6406">
        <w:rPr>
          <w:rStyle w:val="40"/>
          <w:rFonts w:eastAsia="Courier New"/>
          <w:i w:val="0"/>
          <w:iCs w:val="0"/>
          <w:sz w:val="28"/>
          <w:szCs w:val="28"/>
          <w:u w:val="none"/>
        </w:rPr>
        <w:t xml:space="preserve">Задачи воспитания определены </w:t>
      </w:r>
      <w:r w:rsidRPr="009F6406">
        <w:rPr>
          <w:sz w:val="28"/>
          <w:szCs w:val="28"/>
        </w:rPr>
        <w:t>с учетом интеллектуально</w:t>
      </w:r>
      <w:r w:rsidRPr="009F6406">
        <w:rPr>
          <w:sz w:val="28"/>
          <w:szCs w:val="28"/>
        </w:rPr>
        <w:softHyphen/>
        <w:t xml:space="preserve">когнитивной, </w:t>
      </w:r>
      <w:r w:rsidRPr="009F6406">
        <w:rPr>
          <w:sz w:val="28"/>
          <w:szCs w:val="28"/>
        </w:rPr>
        <w:lastRenderedPageBreak/>
        <w:t>эмоционально-оценочной, деятельностно-практической составляющих развития личности;</w:t>
      </w:r>
    </w:p>
    <w:p w:rsidR="00FB5196" w:rsidRPr="009F6406" w:rsidRDefault="00C13D36" w:rsidP="005175B1">
      <w:pPr>
        <w:pStyle w:val="7"/>
        <w:shd w:val="clear" w:color="auto" w:fill="auto"/>
        <w:spacing w:line="480" w:lineRule="exact"/>
        <w:ind w:left="20" w:right="20" w:firstLine="6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-  </w:t>
      </w:r>
      <w:r w:rsidR="00614B7D" w:rsidRPr="009F6406">
        <w:rPr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18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формирование и развитие позитивных личностных отношений к этим нормам, ценностям, трад</w:t>
      </w:r>
      <w:r w:rsidRPr="009F6406">
        <w:rPr>
          <w:rStyle w:val="11"/>
          <w:sz w:val="28"/>
          <w:szCs w:val="28"/>
        </w:rPr>
        <w:t>ици</w:t>
      </w:r>
      <w:r w:rsidRPr="009F6406">
        <w:rPr>
          <w:sz w:val="28"/>
          <w:szCs w:val="28"/>
        </w:rPr>
        <w:t>ям (их освоение, принятие);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82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86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00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62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культуросообразности. Воспитание основывается на культуре и трад</w:t>
      </w:r>
      <w:r w:rsidRPr="009F6406">
        <w:rPr>
          <w:rStyle w:val="11"/>
          <w:sz w:val="28"/>
          <w:szCs w:val="28"/>
          <w:u w:val="none"/>
        </w:rPr>
        <w:t>ици</w:t>
      </w:r>
      <w:r w:rsidRPr="009F6406">
        <w:rPr>
          <w:sz w:val="28"/>
          <w:szCs w:val="28"/>
        </w:rPr>
        <w:t>ях России, включая культурные особенности региона;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42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Pr="009F6406">
        <w:rPr>
          <w:sz w:val="28"/>
          <w:szCs w:val="28"/>
        </w:rPr>
        <w:lastRenderedPageBreak/>
        <w:t>идеалу в жизни;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80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29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56"/>
        </w:tabs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Уклад МКОУООШ с.Тат-Верх-Гоньба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 w:rsidRPr="009F6406">
        <w:rPr>
          <w:sz w:val="28"/>
          <w:szCs w:val="28"/>
        </w:rPr>
        <w:softHyphen/>
        <w:t>эстетическую среду, деятельности и социокультурный контекст.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Воспитывающая среда 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Pr="009F6406">
        <w:rPr>
          <w:sz w:val="28"/>
          <w:szCs w:val="28"/>
        </w:rPr>
        <w:softHyphen/>
        <w:t>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369F4" w:rsidRPr="009F6406" w:rsidRDefault="004369F4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2.3. Для качественной реализации данной цели важно учитывать возрастной подход, а также понимание коллективной сущности воспитательной деятельности в условиях организации отдыха </w:t>
      </w: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возрастными группами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и их оздоровления. </w:t>
      </w:r>
    </w:p>
    <w:p w:rsidR="004369F4" w:rsidRPr="006C60ED" w:rsidRDefault="004369F4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0ED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r w:rsidR="006C60ED" w:rsidRPr="006C60ED">
        <w:rPr>
          <w:rFonts w:ascii="Times New Roman" w:hAnsi="Times New Roman" w:cs="Times New Roman"/>
          <w:sz w:val="28"/>
          <w:szCs w:val="28"/>
        </w:rPr>
        <w:t xml:space="preserve">  возрастными группами понимаются</w:t>
      </w:r>
      <w:r w:rsidRPr="006C6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детей: </w:t>
      </w:r>
    </w:p>
    <w:p w:rsidR="004369F4" w:rsidRPr="009F6406" w:rsidRDefault="004369F4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7 - 10 лет – дети младшего школьного возраста; </w:t>
      </w:r>
    </w:p>
    <w:p w:rsidR="004369F4" w:rsidRPr="009F6406" w:rsidRDefault="004369F4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11 - 14 лет – дети среднего школьного возраста.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Воспитывающие общности (сообщества) в детском лагере: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311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детский разновозрастной отряд.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FB5196" w:rsidRPr="009F6406" w:rsidRDefault="00614B7D" w:rsidP="005175B1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9F6406">
        <w:rPr>
          <w:sz w:val="28"/>
          <w:szCs w:val="28"/>
        </w:rPr>
        <w:t>детско-взрослые.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«Дети-Воспитатель».</w:t>
      </w:r>
      <w:r w:rsidR="004369F4" w:rsidRPr="009F6406">
        <w:rPr>
          <w:rFonts w:eastAsia="Calibri"/>
          <w:sz w:val="28"/>
          <w:szCs w:val="28"/>
        </w:rPr>
        <w:t xml:space="preserve"> Разделы Программы раскрывают особенности формирования содержания воспитательной работы. </w:t>
      </w:r>
      <w:r w:rsidR="004369F4" w:rsidRPr="009F6406">
        <w:rPr>
          <w:rFonts w:eastAsia="Calibri"/>
          <w:b/>
          <w:sz w:val="28"/>
          <w:szCs w:val="28"/>
        </w:rPr>
        <w:t>Блоки «Мир», «Россия», «Человек»</w:t>
      </w:r>
      <w:r w:rsidR="004369F4" w:rsidRPr="009F6406">
        <w:rPr>
          <w:rFonts w:eastAsia="Calibri"/>
          <w:sz w:val="28"/>
          <w:szCs w:val="28"/>
        </w:rPr>
        <w:t xml:space="preserve"> определяют ключевые сквозные векторы содержания инвариантных и вариативных модулей. </w:t>
      </w:r>
    </w:p>
    <w:p w:rsidR="00FB5196" w:rsidRPr="009F6406" w:rsidRDefault="006C60ED" w:rsidP="005175B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614B7D" w:rsidRPr="009F6406">
        <w:rPr>
          <w:b/>
          <w:bCs/>
          <w:sz w:val="28"/>
          <w:szCs w:val="28"/>
        </w:rPr>
        <w:t>III. Содержательный раздел</w:t>
      </w:r>
      <w:r w:rsidR="00614B7D" w:rsidRPr="009F6406">
        <w:rPr>
          <w:sz w:val="28"/>
          <w:szCs w:val="28"/>
        </w:rPr>
        <w:t xml:space="preserve"> </w:t>
      </w:r>
    </w:p>
    <w:p w:rsidR="00FB5196" w:rsidRPr="009F6406" w:rsidRDefault="00614B7D" w:rsidP="005175B1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bCs/>
          <w:sz w:val="28"/>
          <w:szCs w:val="28"/>
        </w:rPr>
        <w:t xml:space="preserve">Основные направления воспитательной работы </w:t>
      </w:r>
      <w:r w:rsidRPr="009F6406">
        <w:rPr>
          <w:sz w:val="28"/>
          <w:szCs w:val="28"/>
        </w:rPr>
        <w:t xml:space="preserve">в школьном оздоровительном лагере с дневным пребыванием детей «Путешественники»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FB5196" w:rsidRPr="009F6406" w:rsidRDefault="004369F4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614B7D" w:rsidRPr="009F64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.2. Основные направления воспитательной работы: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B5196" w:rsidRPr="009F6406" w:rsidRDefault="004E05D1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3.2.</w:t>
      </w:r>
      <w:r w:rsidR="00614B7D"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Общий блок реализации содержания «Мир»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фильмов;) встречи с известными людьми,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FB5196" w:rsidRPr="009F6406" w:rsidRDefault="004E05D1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</w:t>
      </w:r>
      <w:r w:rsidR="00614B7D"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Общий блок реализации содержания «Россия»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Предполагаемые формы мероприятий: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тематические дни;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в работе материалов о цивилизационном наследии России, включающего знания о родной природе, достижения культуры и искусства, изобретения и масштабные проекты, реализованные всей страной.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Второй комплекс мероприятий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Предполагаемые форматы мероприятий: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национальностей народа России, российского общества: национальные общины, религии, культуры, языки.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Четвертый комплекс мероприятий связан с русским языком - государственным языком Российской Федерации.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Предполагаемые формы мероприятий: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выставок книг, посвященных русскому языку, русской литературе и русской культуре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Сквозные проекты, включающие игры и акции, связанные с орфографией и пунктуацией. Эти проекты направлены на развитие языковой грамотности через увлекательные форматы,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Предполагаемые формы мероприятий: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экологические игры, актуализирующие имеющийся опыт и знания детей;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</w:t>
      </w: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 </w:t>
      </w:r>
    </w:p>
    <w:p w:rsidR="00FB5196" w:rsidRPr="009F6406" w:rsidRDefault="00895983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</w:t>
      </w:r>
      <w:r w:rsidR="00614B7D" w:rsidRPr="009F64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Общий блок реализации содержания «Человек»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Блок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воспитательного потенциала данного блока предусматривает: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FB5196" w:rsidRPr="009F6406" w:rsidRDefault="00614B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</w:t>
      </w:r>
      <w:r w:rsidRPr="009F6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</w:p>
    <w:p w:rsidR="00FB5196" w:rsidRPr="009F6406" w:rsidRDefault="00895983" w:rsidP="005175B1">
      <w:pPr>
        <w:pStyle w:val="13"/>
        <w:keepNext/>
        <w:keepLines/>
        <w:shd w:val="clear" w:color="auto" w:fill="auto"/>
        <w:tabs>
          <w:tab w:val="left" w:pos="1975"/>
        </w:tabs>
        <w:ind w:right="640" w:firstLine="0"/>
        <w:jc w:val="both"/>
        <w:rPr>
          <w:b/>
          <w:sz w:val="28"/>
          <w:szCs w:val="28"/>
        </w:rPr>
      </w:pPr>
      <w:bookmarkStart w:id="0" w:name="bookmark2"/>
      <w:r w:rsidRPr="009F6406">
        <w:rPr>
          <w:rFonts w:eastAsiaTheme="minorHAnsi"/>
          <w:b/>
          <w:sz w:val="28"/>
          <w:szCs w:val="28"/>
          <w:lang w:eastAsia="en-US"/>
        </w:rPr>
        <w:t>3.4.</w:t>
      </w:r>
      <w:r w:rsidR="00614B7D" w:rsidRPr="009F6406">
        <w:rPr>
          <w:b/>
          <w:sz w:val="28"/>
          <w:szCs w:val="28"/>
        </w:rPr>
        <w:t>Основные традиции и уникальность воспитательной деятельности</w:t>
      </w:r>
      <w:bookmarkEnd w:id="0"/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Основные традиции воспитания в школьном оздоровительном лагере с дневным пребыванием детей «Путешественники» являются: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19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57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</w:t>
      </w:r>
      <w:r w:rsidRPr="009F6406">
        <w:rPr>
          <w:sz w:val="28"/>
          <w:szCs w:val="28"/>
        </w:rPr>
        <w:lastRenderedPageBreak/>
        <w:t>иного дела);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29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39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25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38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формирование коллективов в рамках отрядов, кружков и иных детских объединений, установление в них доброжелательных и товарищеских взаимоотношений;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63"/>
        </w:tabs>
        <w:spacing w:line="480" w:lineRule="exact"/>
        <w:ind w:lef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обмен опытом между детьми в формате «дети-детям»;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05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Уникальность воспитательного процесса в школьном оздоровительном лагере с дневным пребыванием детей «Путешественники» заключается в кратковременности, автономности, сборности, инклюзивности.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Инклюзивность - предполагает включение в общественный процесс детей с ограниченными особенностями здоровья (ОВЗ): имеющих особенности физического и психического развития. При реализации </w:t>
      </w:r>
      <w:r w:rsidRPr="009F6406">
        <w:rPr>
          <w:sz w:val="28"/>
          <w:szCs w:val="28"/>
        </w:rPr>
        <w:lastRenderedPageBreak/>
        <w:t>программы школьного оздоровительного лагеря с дневным пребыванием детей «Путешественники» используются такие комплексные формы, как тематические дни, которые предполагают систему дел, связанных общей темой, логикой, сочетанием различных видов деятельности. Развитием дня, событийного периода (два-три дня) могут стать групповые социальные минипроекты, фестивали, «погружения» в ту или иную тему, календарную историческую значимую для детей, района, страны дату. Традиционно события школьного оздоровительного лагеря с дневным пребыванием детей «Путешественники» конструируются с учетом следующей структуры:</w:t>
      </w:r>
    </w:p>
    <w:p w:rsidR="00FB5196" w:rsidRPr="009F6406" w:rsidRDefault="00614B7D" w:rsidP="005175B1">
      <w:pPr>
        <w:pStyle w:val="7"/>
        <w:numPr>
          <w:ilvl w:val="0"/>
          <w:numId w:val="4"/>
        </w:numPr>
        <w:shd w:val="clear" w:color="auto" w:fill="auto"/>
        <w:tabs>
          <w:tab w:val="left" w:pos="1441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Открытие дня, включающее создание проблемной или мотивационной ситуации, знакомство с планом и правилами дня.</w:t>
      </w:r>
    </w:p>
    <w:p w:rsidR="00FB5196" w:rsidRPr="009F6406" w:rsidRDefault="00614B7D" w:rsidP="005175B1">
      <w:pPr>
        <w:pStyle w:val="7"/>
        <w:numPr>
          <w:ilvl w:val="0"/>
          <w:numId w:val="4"/>
        </w:numPr>
        <w:shd w:val="clear" w:color="auto" w:fill="auto"/>
        <w:tabs>
          <w:tab w:val="left" w:pos="1186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Далее следуют дела - погружения или мастер-классы по тематике дня, отличающиеся от традиционных занятий ориентированностью на разновозрастные группы, проходящих в виде праздников, деловых игр, конкурсов. Эти занятия и мастер-классы позволяют детям и взрослым оформить в течение дня замысел какого-либо проекта, создать небольшой продукт творческой деятельности, спроектировать что-то значимое для каждого участника, что он перенесет за пределы смены и реализует в самостоятельном режиме. Очень важен этап презентации замыслов проектов или представление продуктов. Он реализует при</w:t>
      </w:r>
      <w:r w:rsidRPr="009F6406">
        <w:rPr>
          <w:rStyle w:val="11"/>
          <w:sz w:val="28"/>
          <w:szCs w:val="28"/>
        </w:rPr>
        <w:t>нци</w:t>
      </w:r>
      <w:r w:rsidRPr="009F6406">
        <w:rPr>
          <w:sz w:val="28"/>
          <w:szCs w:val="28"/>
        </w:rPr>
        <w:t>п: «все успешны». На этом этапе могут оформляться портфолио замысла проекта или продукта.</w:t>
      </w:r>
    </w:p>
    <w:p w:rsidR="00FB5196" w:rsidRPr="009F6406" w:rsidRDefault="00614B7D" w:rsidP="005175B1">
      <w:pPr>
        <w:pStyle w:val="7"/>
        <w:numPr>
          <w:ilvl w:val="0"/>
          <w:numId w:val="4"/>
        </w:numPr>
        <w:shd w:val="clear" w:color="auto" w:fill="auto"/>
        <w:tabs>
          <w:tab w:val="left" w:pos="1234"/>
        </w:tabs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 конце дня проводится итоговая дискуссия по проблеме или теме дня. Этот этап может быть посвящен награждению, высказыванию мнений и оценок проведенной работе.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/>
        <w:jc w:val="both"/>
        <w:rPr>
          <w:b/>
          <w:sz w:val="28"/>
          <w:szCs w:val="28"/>
        </w:rPr>
      </w:pPr>
      <w:r w:rsidRPr="009F6406">
        <w:rPr>
          <w:sz w:val="28"/>
          <w:szCs w:val="28"/>
        </w:rPr>
        <w:t xml:space="preserve">  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</w:t>
      </w:r>
      <w:r w:rsidRPr="009F6406">
        <w:rPr>
          <w:b/>
          <w:sz w:val="28"/>
          <w:szCs w:val="28"/>
        </w:rPr>
        <w:t>в соответствующих модулях.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</w:t>
      </w:r>
    </w:p>
    <w:p w:rsidR="00FB5196" w:rsidRPr="009F6406" w:rsidRDefault="00614B7D" w:rsidP="005175B1">
      <w:pPr>
        <w:pStyle w:val="7"/>
        <w:shd w:val="clear" w:color="auto" w:fill="auto"/>
        <w:spacing w:line="485" w:lineRule="exact"/>
        <w:ind w:left="20"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C5D7D" w:rsidRPr="009F6406" w:rsidRDefault="009C5D7D" w:rsidP="005175B1">
      <w:pPr>
        <w:pStyle w:val="Default"/>
        <w:spacing w:line="360" w:lineRule="auto"/>
        <w:jc w:val="both"/>
        <w:rPr>
          <w:rFonts w:eastAsia="Calibri"/>
          <w:sz w:val="28"/>
          <w:szCs w:val="28"/>
        </w:rPr>
      </w:pPr>
      <w:r w:rsidRPr="006C60ED">
        <w:rPr>
          <w:b/>
          <w:sz w:val="28"/>
          <w:szCs w:val="28"/>
        </w:rPr>
        <w:lastRenderedPageBreak/>
        <w:t>3.6.</w:t>
      </w:r>
      <w:r w:rsidRPr="009F6406">
        <w:rPr>
          <w:rFonts w:eastAsia="Calibri"/>
          <w:b/>
          <w:bCs/>
          <w:sz w:val="28"/>
          <w:szCs w:val="28"/>
        </w:rPr>
        <w:t>Инвариантные общие содержательные модули.</w:t>
      </w:r>
    </w:p>
    <w:p w:rsidR="009C5D7D" w:rsidRPr="006C60ED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6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3.6.1.Модуль «Спортивно-оздоровительная работа».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Физическое воспитание реализуется посредством: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организации работы объединения по знакомству с правилами здорового питания с использованием материалов официального сайта Роспотребнадзора здоровое-питание.рф, просмотр мультипликационного сериала «Смешарики: Азбука здоровья»;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3.3.7. Модуль «Культура России».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НЭБ, НЭДБ, Президентская библиотека и т.д. </w:t>
      </w:r>
    </w:p>
    <w:p w:rsidR="009C5D7D" w:rsidRPr="009F6406" w:rsidRDefault="001B1B79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3.6.3. </w:t>
      </w:r>
      <w:r w:rsidR="009C5D7D"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Модуль «Психолого-педагогическое сопровождение».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профессиональных принципов сообщества педагогов-психологов.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9C5D7D" w:rsidRPr="009F6406" w:rsidRDefault="001B1B79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3.6.4.</w:t>
      </w:r>
      <w:r w:rsidR="009C5D7D"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Модуль «Детское самоуправление».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Высшим органом самоуправления является сбор (совет) лагеря, в ходе которого решаются основные вопросы жизнедеятельности лагеря,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планируется работа, проходят выборы органов самоуправления, оценивается их работа.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взаимодействии с администрацией детского лагеря.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позитивную мотивацию и самооценку. </w:t>
      </w:r>
    </w:p>
    <w:p w:rsidR="009C5D7D" w:rsidRPr="009F6406" w:rsidRDefault="001B1B79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3.6.5.</w:t>
      </w:r>
      <w:r w:rsidR="009C5D7D"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Модуль «Инклюзивное пространство»</w:t>
      </w:r>
      <w:r w:rsidR="009C5D7D" w:rsidRPr="009F64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Инклюзивное образовательное пространство строится как максимально комфортная и доступная среда для обучающихся с особыми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образовательными потребностями, должно быть направлено на социализацию детей с ОВЗ и адаптацию их в самостоятельной жизни.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организации инклюзивного пространства создаются особые условия: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организационное обеспечение (нормативно-правовая база);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материально-техническое обеспечение, включая архитектурную доступность;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программно-методическое обеспечение (реализация адаптированных образовательных программ, программ коррекционной работы).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организации воспитания обучающихся с ОВЗ нужно ориентироваться на: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 </w:t>
      </w:r>
    </w:p>
    <w:p w:rsidR="009C5D7D" w:rsidRPr="009F6406" w:rsidRDefault="001B1B79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3.6.6.</w:t>
      </w:r>
      <w:r w:rsidR="009C5D7D"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Модуль «Профориентация».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Воспитательная деятельность по профориентации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 </w:t>
      </w:r>
    </w:p>
    <w:p w:rsidR="009C5D7D" w:rsidRPr="009F6406" w:rsidRDefault="00647064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3.6.7. </w:t>
      </w:r>
      <w:r w:rsidR="009C5D7D" w:rsidRPr="009F6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Модуль «Коллективная социально значимая деятельность в Движении Первых».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</w:t>
      </w: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способствует  формированию активной жизненной позиции и уверенности в себе у участников смены на примере успеха ровесника;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волонтерские мастер-классы – проведение занятий и встреч для знакомства детей с принципами, направлениями волонтерства и его историей;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акции по благоустройству территории, посадке деревьев, уборке природных зон – вклад в сохранение окружающей среды и экологическое благополучие;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акции по защите животных – сбор корма для приютов, изготовление кормушек для птиц и пр., что развивает чувство ответственности и доброты;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медиа-волонтерство – ведение блога, создание фото- и видео продуктов о волонтерских инициативах лагеря с целью развития навыков коммуникации и медиа-творчества;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проектировочный семинар о траектории социального развития в Движении Первых. </w:t>
      </w:r>
    </w:p>
    <w:p w:rsidR="009C5D7D" w:rsidRPr="009F6406" w:rsidRDefault="009C5D7D" w:rsidP="005175B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дел)4. </w:t>
      </w:r>
    </w:p>
    <w:p w:rsidR="00195C07" w:rsidRDefault="00195C07" w:rsidP="005175B1">
      <w:pPr>
        <w:pStyle w:val="7"/>
        <w:shd w:val="clear" w:color="auto" w:fill="auto"/>
        <w:tabs>
          <w:tab w:val="left" w:pos="514"/>
        </w:tabs>
        <w:spacing w:line="480" w:lineRule="exact"/>
        <w:jc w:val="both"/>
        <w:rPr>
          <w:b/>
          <w:sz w:val="28"/>
          <w:szCs w:val="28"/>
        </w:rPr>
      </w:pPr>
    </w:p>
    <w:p w:rsidR="00FB5196" w:rsidRPr="009F6406" w:rsidRDefault="006C6CE1" w:rsidP="005175B1">
      <w:pPr>
        <w:pStyle w:val="7"/>
        <w:shd w:val="clear" w:color="auto" w:fill="auto"/>
        <w:tabs>
          <w:tab w:val="left" w:pos="514"/>
        </w:tabs>
        <w:spacing w:line="480" w:lineRule="exact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lastRenderedPageBreak/>
        <w:t xml:space="preserve">3.6.8. </w:t>
      </w:r>
      <w:r w:rsidR="00614B7D" w:rsidRPr="009F6406">
        <w:rPr>
          <w:b/>
          <w:sz w:val="28"/>
          <w:szCs w:val="28"/>
        </w:rPr>
        <w:t>Модуль «Будущее России. Ключевые мероприятия.»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B5196" w:rsidRPr="009F6406" w:rsidRDefault="00614B7D" w:rsidP="005175B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06">
        <w:rPr>
          <w:rStyle w:val="42"/>
          <w:rFonts w:eastAsia="Courier New"/>
          <w:i w:val="0"/>
          <w:iCs w:val="0"/>
          <w:sz w:val="28"/>
          <w:szCs w:val="28"/>
          <w:u w:val="none"/>
        </w:rPr>
        <w:t>Деятельность реализуется по направлениям:</w:t>
      </w:r>
    </w:p>
    <w:p w:rsidR="00FB5196" w:rsidRPr="009F6406" w:rsidRDefault="00614B7D" w:rsidP="005175B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06"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исполнения Государственного Гимна Российской Федерации.</w:t>
      </w:r>
    </w:p>
    <w:p w:rsidR="00FB5196" w:rsidRPr="009F6406" w:rsidRDefault="00614B7D" w:rsidP="005175B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06">
        <w:rPr>
          <w:rFonts w:ascii="Times New Roman" w:hAnsi="Times New Roman" w:cs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</w:t>
      </w:r>
    </w:p>
    <w:p w:rsidR="00FB5196" w:rsidRPr="009F6406" w:rsidRDefault="00614B7D" w:rsidP="005175B1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06">
        <w:rPr>
          <w:rFonts w:ascii="Times New Roman" w:hAnsi="Times New Roman" w:cs="Times New Roman"/>
          <w:sz w:val="28"/>
          <w:szCs w:val="28"/>
        </w:rPr>
        <w:t>Подъема (спуска) Государственного флага Российской Федерации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 регламентируется Методическими рекомендациями «Об использовании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государственных символов Российской Федерации при обучении и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воспитании детей и молодежи в образовательных организациях, а также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организациях отдыха детей и их оздоровления» (Письмо Минпросвещения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России от 15.04.2022 № СК-295/06) и «Стандартом Церемонии поднятия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(спуска) Государственного флага Российской Федерации» (Письмо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Минпросвещения России от 17.06.2022 № АБ- 1611/06). Торжественная</w:t>
      </w:r>
    </w:p>
    <w:p w:rsidR="00FB5196" w:rsidRPr="009F6406" w:rsidRDefault="00614B7D" w:rsidP="005175B1">
      <w:pPr>
        <w:pStyle w:val="7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церемония подъема (спуска) Государственного флага Российской Федерации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проводится в день проведения открытия (закрытия) смены и в дни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государственных праздников Российской Федерации.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Ключевые мероприятия - это главные традиционные мероприятия</w:t>
      </w:r>
      <w:r w:rsidR="006C6CE1" w:rsidRPr="009F6406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детского лагеря, в которых принимает участие большая часть детей.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Торжественное открытие и закрытие смены;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95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263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38"/>
        </w:tabs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Тематические и спортивные праздники..</w:t>
      </w:r>
    </w:p>
    <w:p w:rsidR="00F13D43" w:rsidRPr="009F6406" w:rsidRDefault="006C6CE1" w:rsidP="005175B1">
      <w:pPr>
        <w:pStyle w:val="7"/>
        <w:shd w:val="clear" w:color="auto" w:fill="auto"/>
        <w:spacing w:line="480" w:lineRule="exact"/>
        <w:ind w:left="40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lastRenderedPageBreak/>
        <w:t>3.7.</w:t>
      </w:r>
      <w:bookmarkStart w:id="1" w:name="bookmark8"/>
      <w:r w:rsidRPr="009F6406">
        <w:rPr>
          <w:b/>
          <w:sz w:val="28"/>
          <w:szCs w:val="28"/>
        </w:rPr>
        <w:t xml:space="preserve"> </w:t>
      </w:r>
      <w:r w:rsidR="00F13D43" w:rsidRPr="009F6406">
        <w:rPr>
          <w:b/>
          <w:sz w:val="28"/>
          <w:szCs w:val="28"/>
        </w:rPr>
        <w:t>Вариативные содержательные модули</w:t>
      </w:r>
    </w:p>
    <w:p w:rsidR="00FB5196" w:rsidRPr="009F6406" w:rsidRDefault="00F13D43" w:rsidP="005175B1">
      <w:pPr>
        <w:pStyle w:val="7"/>
        <w:shd w:val="clear" w:color="auto" w:fill="auto"/>
        <w:spacing w:line="480" w:lineRule="exact"/>
        <w:ind w:left="40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t xml:space="preserve">3.7.1. </w:t>
      </w:r>
      <w:r w:rsidR="00614B7D" w:rsidRPr="009F6406">
        <w:rPr>
          <w:b/>
          <w:sz w:val="28"/>
          <w:szCs w:val="28"/>
        </w:rPr>
        <w:t>Модуль «Работа с родителями»</w:t>
      </w:r>
      <w:bookmarkEnd w:id="1"/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На индивидуальном уровне: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96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работа педагога по запросу родителей для решения острых конфликтных ситуаций;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96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родительский чат в социальной сети ВКонтакте, в котором обсуждаются интересующие родителей вопросы, а также осуществляются виртуальные консультации;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43"/>
        </w:tabs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совместное проведение мероприятий вместе с родителями;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330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F13D43" w:rsidRPr="009F6406" w:rsidRDefault="00614B7D" w:rsidP="005175B1">
      <w:pPr>
        <w:pStyle w:val="7"/>
        <w:shd w:val="clear" w:color="auto" w:fill="auto"/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События представлены в Приложении (Модуль 9).</w:t>
      </w:r>
      <w:bookmarkStart w:id="2" w:name="bookmark9"/>
    </w:p>
    <w:p w:rsidR="00FB5196" w:rsidRPr="009F6406" w:rsidRDefault="00F13D43" w:rsidP="005175B1">
      <w:pPr>
        <w:pStyle w:val="7"/>
        <w:shd w:val="clear" w:color="auto" w:fill="auto"/>
        <w:spacing w:line="480" w:lineRule="exact"/>
        <w:ind w:left="20" w:firstLine="860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t>3.7.2.</w:t>
      </w:r>
      <w:r w:rsidR="00614B7D" w:rsidRPr="009F6406">
        <w:rPr>
          <w:b/>
          <w:sz w:val="28"/>
          <w:szCs w:val="28"/>
        </w:rPr>
        <w:t>Модуль «Экскурсии и походы»</w:t>
      </w:r>
      <w:bookmarkEnd w:id="2"/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тематические экскурсии, профориентационные экскурсии, экскурсии в музей.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События представлены в Приложении (Модуль 10).</w:t>
      </w:r>
    </w:p>
    <w:p w:rsidR="00FB5196" w:rsidRPr="009F6406" w:rsidRDefault="00606E14" w:rsidP="005175B1">
      <w:pPr>
        <w:pStyle w:val="13"/>
        <w:keepNext/>
        <w:keepLines/>
        <w:shd w:val="clear" w:color="auto" w:fill="auto"/>
        <w:tabs>
          <w:tab w:val="left" w:pos="629"/>
        </w:tabs>
        <w:ind w:right="20" w:firstLine="0"/>
        <w:jc w:val="both"/>
        <w:rPr>
          <w:b/>
          <w:sz w:val="28"/>
          <w:szCs w:val="28"/>
        </w:rPr>
      </w:pPr>
      <w:bookmarkStart w:id="3" w:name="bookmark13"/>
      <w:r w:rsidRPr="009F6406">
        <w:rPr>
          <w:b/>
          <w:sz w:val="28"/>
          <w:szCs w:val="28"/>
        </w:rPr>
        <w:t xml:space="preserve">3.7.3. </w:t>
      </w:r>
      <w:r w:rsidR="00614B7D" w:rsidRPr="009F6406">
        <w:rPr>
          <w:b/>
          <w:sz w:val="28"/>
          <w:szCs w:val="28"/>
        </w:rPr>
        <w:t>Модуль «Социальное партнерство»</w:t>
      </w:r>
      <w:bookmarkEnd w:id="3"/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7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Взаимодействие с другими образовательными организациями, организациями культуры и спорта.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7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05"/>
        </w:tabs>
        <w:spacing w:line="480" w:lineRule="exact"/>
        <w:ind w:left="20" w:right="20" w:firstLine="7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участие представителей организаций-партнеров в проведении отдельных мероприятий в рамках рабочей программы воспитания и </w:t>
      </w:r>
      <w:r w:rsidRPr="009F6406">
        <w:rPr>
          <w:sz w:val="28"/>
          <w:szCs w:val="28"/>
        </w:rPr>
        <w:lastRenderedPageBreak/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);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937"/>
        </w:tabs>
        <w:spacing w:line="480" w:lineRule="exact"/>
        <w:ind w:left="20" w:right="20" w:firstLine="7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Федерации.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596"/>
        </w:tabs>
        <w:ind w:left="20" w:right="360" w:firstLine="4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 воспитательном процессе используются ресурсы и инфраструктура партнеров.</w:t>
      </w:r>
    </w:p>
    <w:p w:rsidR="00FB5196" w:rsidRPr="009F6406" w:rsidRDefault="00614B7D" w:rsidP="005175B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9F6406">
        <w:rPr>
          <w:sz w:val="28"/>
          <w:szCs w:val="28"/>
        </w:rPr>
        <w:t>Социальные партнеры: Тат-Верх-</w:t>
      </w:r>
      <w:r w:rsidRPr="009F6406">
        <w:rPr>
          <w:sz w:val="28"/>
          <w:szCs w:val="28"/>
          <w:u w:val="single"/>
        </w:rPr>
        <w:t>Г</w:t>
      </w:r>
      <w:r w:rsidRPr="009F6406">
        <w:rPr>
          <w:sz w:val="28"/>
          <w:szCs w:val="28"/>
        </w:rPr>
        <w:t>оньбинский дом культуры, сельская библиотека .</w:t>
      </w:r>
      <w:r w:rsidR="0009594A" w:rsidRPr="009F6406">
        <w:rPr>
          <w:b/>
          <w:bCs/>
          <w:sz w:val="28"/>
          <w:szCs w:val="28"/>
        </w:rPr>
        <w:t xml:space="preserve"> </w:t>
      </w:r>
    </w:p>
    <w:p w:rsidR="0009594A" w:rsidRPr="009F6406" w:rsidRDefault="0009594A" w:rsidP="005175B1">
      <w:pPr>
        <w:pStyle w:val="Default"/>
        <w:spacing w:line="360" w:lineRule="auto"/>
        <w:jc w:val="both"/>
        <w:rPr>
          <w:sz w:val="28"/>
          <w:szCs w:val="28"/>
        </w:rPr>
      </w:pPr>
    </w:p>
    <w:p w:rsidR="00FB5196" w:rsidRPr="009F6406" w:rsidRDefault="00FB5196" w:rsidP="005175B1">
      <w:pPr>
        <w:jc w:val="both"/>
        <w:rPr>
          <w:rFonts w:ascii="Times New Roman" w:hAnsi="Times New Roman" w:cs="Times New Roman"/>
          <w:sz w:val="28"/>
          <w:szCs w:val="28"/>
        </w:rPr>
        <w:sectPr w:rsidR="00FB5196" w:rsidRPr="009F6406">
          <w:type w:val="continuous"/>
          <w:pgSz w:w="11906" w:h="16838"/>
          <w:pgMar w:top="1123" w:right="1205" w:bottom="518" w:left="1205" w:header="0" w:footer="0" w:gutter="0"/>
          <w:cols w:space="720"/>
          <w:formProt w:val="0"/>
          <w:docGrid w:linePitch="360"/>
        </w:sectPr>
      </w:pPr>
    </w:p>
    <w:p w:rsidR="00FB5196" w:rsidRPr="009F6406" w:rsidRDefault="00614B7D" w:rsidP="005175B1">
      <w:pPr>
        <w:pStyle w:val="Default"/>
        <w:spacing w:line="360" w:lineRule="auto"/>
        <w:jc w:val="both"/>
        <w:rPr>
          <w:sz w:val="28"/>
          <w:szCs w:val="28"/>
        </w:rPr>
      </w:pPr>
      <w:r w:rsidRPr="009F6406">
        <w:rPr>
          <w:b/>
          <w:sz w:val="28"/>
          <w:szCs w:val="28"/>
        </w:rPr>
        <w:lastRenderedPageBreak/>
        <w:t>Раздел</w:t>
      </w:r>
      <w:r w:rsidR="0009594A" w:rsidRPr="009F6406">
        <w:rPr>
          <w:sz w:val="28"/>
          <w:szCs w:val="28"/>
        </w:rPr>
        <w:t xml:space="preserve"> </w:t>
      </w:r>
      <w:r w:rsidRPr="009F6406">
        <w:rPr>
          <w:b/>
          <w:bCs/>
          <w:sz w:val="28"/>
          <w:szCs w:val="28"/>
        </w:rPr>
        <w:t>IV. Организационный раздел</w:t>
      </w:r>
    </w:p>
    <w:p w:rsidR="00FB5196" w:rsidRPr="009F6406" w:rsidRDefault="00614B7D" w:rsidP="005175B1">
      <w:pPr>
        <w:pStyle w:val="7"/>
        <w:shd w:val="clear" w:color="auto" w:fill="auto"/>
        <w:tabs>
          <w:tab w:val="left" w:pos="494"/>
        </w:tabs>
        <w:spacing w:line="480" w:lineRule="exact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Особенности организации воспитательной деятельности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Детский лагерь - особое образовательное учреждение, в котором создаются условия для обеспечения воспитывающей, эмоционально </w:t>
      </w:r>
      <w:r w:rsidRPr="009F6406">
        <w:rPr>
          <w:sz w:val="28"/>
          <w:szCs w:val="28"/>
        </w:rPr>
        <w:softHyphen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постоянное сопровождение взрослых позволяют создать оптимальные условия для осуществления воспитательной деятельности и актуализации самовоспитания.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00"/>
        </w:tabs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добровольность в выборе деятельности и формы ее реализации в детском сообществе, активность и самостоятельность ребенка в выборе содержания и результативности деятельности;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014"/>
        </w:tabs>
        <w:spacing w:line="480" w:lineRule="exact"/>
        <w:ind w:lef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lastRenderedPageBreak/>
        <w:t>творческий характер деятельности;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62"/>
        </w:tabs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отсутствие обязательной оценки результативности деятельности ребенка;</w:t>
      </w:r>
    </w:p>
    <w:p w:rsidR="00FB5196" w:rsidRPr="009F6406" w:rsidRDefault="00614B7D" w:rsidP="005175B1">
      <w:pPr>
        <w:pStyle w:val="7"/>
        <w:numPr>
          <w:ilvl w:val="0"/>
          <w:numId w:val="1"/>
        </w:numPr>
        <w:shd w:val="clear" w:color="auto" w:fill="auto"/>
        <w:tabs>
          <w:tab w:val="left" w:pos="1114"/>
        </w:tabs>
        <w:spacing w:line="480" w:lineRule="exact"/>
        <w:ind w:left="20" w:righ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опыт неформального общения, взаимодействия, сотрудничества с детьми и взрослыми.</w:t>
      </w:r>
    </w:p>
    <w:p w:rsidR="00FB5196" w:rsidRPr="009F6406" w:rsidRDefault="0009594A" w:rsidP="005175B1">
      <w:pPr>
        <w:pStyle w:val="7"/>
        <w:shd w:val="clear" w:color="auto" w:fill="auto"/>
        <w:spacing w:line="480" w:lineRule="exact"/>
        <w:ind w:left="20" w:firstLine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   </w:t>
      </w:r>
      <w:r w:rsidR="00614B7D" w:rsidRPr="009F6406">
        <w:rPr>
          <w:sz w:val="28"/>
          <w:szCs w:val="28"/>
        </w:rPr>
        <w:t>Основные характеристики уклада детского лагеря:</w:t>
      </w:r>
    </w:p>
    <w:p w:rsidR="00FB5196" w:rsidRPr="009F6406" w:rsidRDefault="00614B7D" w:rsidP="005175B1">
      <w:pPr>
        <w:pStyle w:val="7"/>
        <w:shd w:val="clear" w:color="auto" w:fill="auto"/>
        <w:ind w:left="120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Местоположение и социокультурное окружение.</w:t>
      </w:r>
    </w:p>
    <w:p w:rsidR="00FB5196" w:rsidRPr="009F6406" w:rsidRDefault="00614B7D" w:rsidP="005175B1">
      <w:pPr>
        <w:pStyle w:val="7"/>
        <w:shd w:val="clear" w:color="auto" w:fill="auto"/>
        <w:spacing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Лагерь с дневным пребыванием детей «Путешественники» находится в Муниципальном  казенном общеобразовательном учреждении  основной общеобразовательной  школе с.Тат-Верх-Гоньба 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Фактический адрес: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84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61294 Кировская  область, Малмыжский  район, с.Тат-Верх-Гоньба, улица Мира, дом 36 в.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4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Телефон: 8(83347) 38269 Электронная </w:t>
      </w:r>
      <w:r w:rsidR="005175B1">
        <w:rPr>
          <w:sz w:val="28"/>
          <w:szCs w:val="28"/>
        </w:rPr>
        <w:t>п</w:t>
      </w:r>
      <w:r w:rsidRPr="009F6406">
        <w:rPr>
          <w:sz w:val="28"/>
          <w:szCs w:val="28"/>
        </w:rPr>
        <w:t xml:space="preserve">очта: </w:t>
      </w:r>
      <w:hyperlink r:id="rId12">
        <w:r w:rsidRPr="009F6406">
          <w:rPr>
            <w:rStyle w:val="a7"/>
            <w:sz w:val="28"/>
            <w:szCs w:val="28"/>
            <w:lang w:val="en-US"/>
          </w:rPr>
          <w:t>tvgon</w:t>
        </w:r>
        <w:r w:rsidRPr="009F6406">
          <w:rPr>
            <w:rStyle w:val="a7"/>
            <w:sz w:val="28"/>
            <w:szCs w:val="28"/>
          </w:rPr>
          <w:t>@</w:t>
        </w:r>
        <w:r w:rsidRPr="009F6406">
          <w:rPr>
            <w:rStyle w:val="a7"/>
            <w:sz w:val="28"/>
            <w:szCs w:val="28"/>
            <w:lang w:val="en-US"/>
          </w:rPr>
          <w:t>mail</w:t>
        </w:r>
        <w:r w:rsidRPr="009F6406">
          <w:rPr>
            <w:rStyle w:val="a7"/>
            <w:sz w:val="28"/>
            <w:szCs w:val="28"/>
          </w:rPr>
          <w:t>.</w:t>
        </w:r>
        <w:r w:rsidRPr="009F6406">
          <w:rPr>
            <w:rStyle w:val="a7"/>
            <w:sz w:val="28"/>
            <w:szCs w:val="28"/>
            <w:lang w:val="en-US"/>
          </w:rPr>
          <w:t>ru</w:t>
        </w:r>
      </w:hyperlink>
      <w:r w:rsidRPr="009F6406">
        <w:rPr>
          <w:sz w:val="28"/>
          <w:szCs w:val="28"/>
        </w:rPr>
        <w:t xml:space="preserve">  Сайт школы: </w:t>
      </w:r>
    </w:p>
    <w:p w:rsidR="00FB5196" w:rsidRPr="009F6406" w:rsidRDefault="006A6036" w:rsidP="009F6406">
      <w:pPr>
        <w:pStyle w:val="7"/>
        <w:shd w:val="clear" w:color="auto" w:fill="auto"/>
        <w:spacing w:line="480" w:lineRule="exact"/>
        <w:ind w:left="20" w:right="4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Директор: Загидуллина Гыльсим </w:t>
      </w:r>
      <w:r w:rsidR="00614B7D" w:rsidRPr="009F6406">
        <w:rPr>
          <w:sz w:val="28"/>
          <w:szCs w:val="28"/>
        </w:rPr>
        <w:t>Ахатовна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МКОУ ООШ с.Тат-Верх-Гоньба (далее - школа) - это сельская школа, удаленная от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культурных и научных центров, спортивных школ и школ искусств. В ней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обучаются  49 обучающихся. Социокультурная среда сельской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территории более традиционна, чем в городе, сохраняется внутреннее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духовное богатство, бережное отношение к Родине и природе. Сельская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природная среда естественна и приближена к людям. Наши воспитанники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воспринимают природу как естественную среду собственного обитания.Сельская школа является не только образовательным, но и культурным</w:t>
      </w:r>
      <w:r w:rsidR="005175B1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центром деревень.</w:t>
      </w:r>
    </w:p>
    <w:p w:rsidR="00FB5196" w:rsidRPr="009F6406" w:rsidRDefault="0009594A" w:rsidP="009F6406">
      <w:pPr>
        <w:pStyle w:val="7"/>
        <w:shd w:val="clear" w:color="auto" w:fill="auto"/>
        <w:ind w:left="860"/>
        <w:jc w:val="both"/>
        <w:rPr>
          <w:b/>
          <w:sz w:val="28"/>
          <w:szCs w:val="28"/>
        </w:rPr>
      </w:pPr>
      <w:r w:rsidRPr="009F6406">
        <w:rPr>
          <w:sz w:val="28"/>
          <w:szCs w:val="28"/>
        </w:rPr>
        <w:t xml:space="preserve">                               </w:t>
      </w:r>
      <w:r w:rsidRPr="009F6406">
        <w:rPr>
          <w:b/>
          <w:sz w:val="28"/>
          <w:szCs w:val="28"/>
        </w:rPr>
        <w:t xml:space="preserve"> </w:t>
      </w:r>
      <w:r w:rsidR="00614B7D" w:rsidRPr="009F6406">
        <w:rPr>
          <w:b/>
          <w:sz w:val="28"/>
          <w:szCs w:val="28"/>
        </w:rPr>
        <w:t>Режим деятельности.</w:t>
      </w:r>
    </w:p>
    <w:p w:rsidR="00FB5196" w:rsidRPr="009F6406" w:rsidRDefault="00614B7D" w:rsidP="009F6406">
      <w:pPr>
        <w:pStyle w:val="7"/>
        <w:shd w:val="clear" w:color="auto" w:fill="auto"/>
        <w:spacing w:after="338" w:line="317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Лагерь «Путешественники» работает в режиме шестидневной рабочей недели с выходным днём (воскресенье).</w:t>
      </w:r>
    </w:p>
    <w:p w:rsidR="00FB5196" w:rsidRPr="009F6406" w:rsidRDefault="00614B7D" w:rsidP="009F6406">
      <w:pPr>
        <w:pStyle w:val="7"/>
        <w:shd w:val="clear" w:color="auto" w:fill="auto"/>
        <w:spacing w:after="246" w:line="270" w:lineRule="exact"/>
        <w:ind w:left="2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Режим дня</w:t>
      </w: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3"/>
        <w:gridCol w:w="3685"/>
      </w:tblGrid>
      <w:tr w:rsidR="00FB5196" w:rsidRPr="009F6406">
        <w:trPr>
          <w:trHeight w:hRule="exact" w:val="442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Элементы режима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Пребывание детей</w:t>
            </w:r>
          </w:p>
        </w:tc>
      </w:tr>
      <w:tr w:rsidR="00FB5196" w:rsidRPr="009F6406">
        <w:trPr>
          <w:trHeight w:hRule="exact" w:val="432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Сбор детей, зарядка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08.00-08.45</w:t>
            </w:r>
          </w:p>
        </w:tc>
      </w:tr>
      <w:tr w:rsidR="00FB5196" w:rsidRPr="009F6406">
        <w:trPr>
          <w:trHeight w:hRule="exact" w:val="432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Утренняя линейка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08.45-09.00</w:t>
            </w:r>
          </w:p>
        </w:tc>
      </w:tr>
      <w:tr w:rsidR="00FB5196" w:rsidRPr="009F6406">
        <w:trPr>
          <w:trHeight w:hRule="exact" w:val="432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09.00-09.30</w:t>
            </w:r>
          </w:p>
        </w:tc>
      </w:tr>
      <w:tr w:rsidR="00FB5196" w:rsidRPr="009F6406">
        <w:trPr>
          <w:trHeight w:hRule="exact" w:val="754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317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09.30-10.30</w:t>
            </w:r>
          </w:p>
        </w:tc>
      </w:tr>
      <w:tr w:rsidR="00FB5196" w:rsidRPr="009F6406">
        <w:trPr>
          <w:trHeight w:hRule="exact" w:val="758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317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Оздоровительные процедуры (игры на свежем воздухе)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10.30-11.30</w:t>
            </w:r>
          </w:p>
        </w:tc>
      </w:tr>
    </w:tbl>
    <w:p w:rsidR="00FB5196" w:rsidRPr="009F6406" w:rsidRDefault="00FB5196" w:rsidP="009F64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3"/>
        <w:gridCol w:w="3685"/>
      </w:tblGrid>
      <w:tr w:rsidR="00FB5196" w:rsidRPr="009F6406">
        <w:trPr>
          <w:trHeight w:hRule="exact" w:val="461"/>
          <w:jc w:val="center"/>
        </w:trPr>
        <w:tc>
          <w:tcPr>
            <w:tcW w:w="5962" w:type="dxa"/>
            <w:tcBorders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Обед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11.30-12.00</w:t>
            </w:r>
          </w:p>
        </w:tc>
      </w:tr>
      <w:tr w:rsidR="00FB5196" w:rsidRPr="009F6406">
        <w:trPr>
          <w:trHeight w:hRule="exact" w:val="437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Свободное время, КТД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12.00-13.30</w:t>
            </w:r>
          </w:p>
        </w:tc>
      </w:tr>
      <w:tr w:rsidR="00FB5196" w:rsidRPr="009F6406">
        <w:trPr>
          <w:trHeight w:hRule="exact" w:val="437"/>
          <w:jc w:val="center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ind w:left="80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Подведение итогов. Рефлексия.Уход домой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196" w:rsidRPr="009F6406" w:rsidRDefault="00614B7D" w:rsidP="009F6406">
            <w:pPr>
              <w:pStyle w:val="7"/>
              <w:shd w:val="clear" w:color="auto" w:fill="auto"/>
              <w:spacing w:line="270" w:lineRule="exact"/>
              <w:jc w:val="both"/>
              <w:rPr>
                <w:sz w:val="28"/>
                <w:szCs w:val="28"/>
              </w:rPr>
            </w:pPr>
            <w:r w:rsidRPr="009F6406">
              <w:rPr>
                <w:rStyle w:val="21"/>
                <w:sz w:val="28"/>
                <w:szCs w:val="28"/>
              </w:rPr>
              <w:t>14.00-14.30</w:t>
            </w:r>
          </w:p>
        </w:tc>
      </w:tr>
    </w:tbl>
    <w:p w:rsidR="00FB5196" w:rsidRPr="009F6406" w:rsidRDefault="00FB5196" w:rsidP="009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406" w:rsidRPr="009F6406" w:rsidRDefault="009F6406" w:rsidP="009F6406">
      <w:pPr>
        <w:pStyle w:val="7"/>
        <w:shd w:val="clear" w:color="auto" w:fill="auto"/>
        <w:spacing w:before="283"/>
        <w:ind w:left="20" w:firstLine="860"/>
        <w:jc w:val="both"/>
        <w:rPr>
          <w:sz w:val="28"/>
          <w:szCs w:val="28"/>
        </w:rPr>
      </w:pPr>
    </w:p>
    <w:p w:rsidR="00FB5196" w:rsidRPr="009F6406" w:rsidRDefault="00614B7D" w:rsidP="009F6406">
      <w:pPr>
        <w:pStyle w:val="7"/>
        <w:shd w:val="clear" w:color="auto" w:fill="auto"/>
        <w:spacing w:before="283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Наличие социальных партнеров.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8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Лагерь «Путешественники» сотрудничает с сельской библиотекой и домом культуры с.Тат-Верх-Гоньба.</w:t>
      </w:r>
    </w:p>
    <w:p w:rsidR="00FB5196" w:rsidRPr="009F6406" w:rsidRDefault="00FB5196" w:rsidP="009F6406">
      <w:pPr>
        <w:pStyle w:val="7"/>
        <w:shd w:val="clear" w:color="auto" w:fill="auto"/>
        <w:ind w:left="20" w:firstLine="860"/>
        <w:jc w:val="both"/>
        <w:rPr>
          <w:sz w:val="28"/>
          <w:szCs w:val="28"/>
        </w:rPr>
      </w:pPr>
    </w:p>
    <w:p w:rsidR="00FB5196" w:rsidRPr="009F6406" w:rsidRDefault="00614B7D" w:rsidP="009F6406">
      <w:pPr>
        <w:pStyle w:val="7"/>
        <w:shd w:val="clear" w:color="auto" w:fill="auto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Особенности детского лагеря, определяющие «уникальность» лагеря.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Уникальность воспитательного процесса в детском лагере заключается в объединении детей с разным социальным опытом и разным уровнем знаний. Количество детей в лагере 30 человек. Два отряда,  разновозрастной. Мероприятия строятся с учётом возраста детей. Старшие ребята являются организаторами дел для младших. Это их объединяет и сплачивает коллектив.</w:t>
      </w:r>
    </w:p>
    <w:p w:rsidR="009F6406" w:rsidRPr="009F6406" w:rsidRDefault="009F6406" w:rsidP="009F6406">
      <w:pPr>
        <w:pStyle w:val="7"/>
        <w:shd w:val="clear" w:color="auto" w:fill="auto"/>
        <w:ind w:left="20" w:firstLine="860"/>
        <w:jc w:val="both"/>
        <w:rPr>
          <w:b/>
          <w:sz w:val="28"/>
          <w:szCs w:val="28"/>
        </w:rPr>
      </w:pPr>
    </w:p>
    <w:p w:rsidR="00FB5196" w:rsidRPr="009F6406" w:rsidRDefault="00614B7D" w:rsidP="009F6406">
      <w:pPr>
        <w:pStyle w:val="7"/>
        <w:shd w:val="clear" w:color="auto" w:fill="auto"/>
        <w:ind w:left="20" w:firstLine="860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t>Кадровое обеспечение воспитательной деятельности.</w:t>
      </w:r>
    </w:p>
    <w:p w:rsidR="00FB519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Подбор кадров осуществляется директором МКОУ ООШ с.Тат-Верх-Гоньба.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 Штатное расписание лагеря включает следующие категории работников: начальник лагеря- 1, воспитатель-2, вожатый-1 повар -2, работник по КОП-1, кухонный работник-0,5.</w:t>
      </w:r>
    </w:p>
    <w:p w:rsidR="00FB519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lastRenderedPageBreak/>
        <w:t>Функциональные обязанности сотрудников лагеря распределены следующим образом:</w:t>
      </w:r>
    </w:p>
    <w:p w:rsidR="00FB519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Начальник лагеря организует, координирует и контролирует работу сотрудников лагеря, обеспечивает безопасность жизни и здоровья детей и сотрудников лагеря, оформляет необходимые документы на открытые и функционирование лагеря, руководит работой педагогического и вспомогательного персонала.</w:t>
      </w:r>
    </w:p>
    <w:p w:rsidR="009F640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Воспитатель обеспечивает реализацию плана работы, обеспечивает и отвечает за безопасность детей во время проведения культмассовых мероприятий, несет материальную ответственность за имущество, выданное на лагерь.</w:t>
      </w:r>
      <w:r w:rsidR="009F6406" w:rsidRPr="009F6406">
        <w:rPr>
          <w:sz w:val="28"/>
          <w:szCs w:val="28"/>
        </w:rPr>
        <w:t xml:space="preserve"> </w:t>
      </w:r>
      <w:r w:rsidRPr="009F6406">
        <w:rPr>
          <w:sz w:val="28"/>
          <w:szCs w:val="28"/>
        </w:rPr>
        <w:t>Вожатый обеспечивает и отвечает за безопасность детей во время проведения мероприятий в течения дня, реализует ежедневный план работы лагеря.</w:t>
      </w:r>
      <w:bookmarkStart w:id="4" w:name="bookmark14"/>
    </w:p>
    <w:p w:rsidR="009F640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b/>
          <w:sz w:val="28"/>
          <w:szCs w:val="28"/>
        </w:rPr>
      </w:pPr>
      <w:r w:rsidRPr="009F6406">
        <w:rPr>
          <w:b/>
          <w:sz w:val="28"/>
          <w:szCs w:val="28"/>
        </w:rPr>
        <w:t>Анализ воспитательного процесса и результатов воспитания</w:t>
      </w:r>
      <w:bookmarkEnd w:id="4"/>
    </w:p>
    <w:p w:rsidR="009F640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b/>
          <w:sz w:val="28"/>
          <w:szCs w:val="28"/>
        </w:rPr>
      </w:pPr>
      <w:r w:rsidRPr="009F6406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 с целью выявления основных проблем и последующего их решения, совершенствования воспитательной работы в детском лагере.</w:t>
      </w:r>
    </w:p>
    <w:p w:rsidR="00FB5196" w:rsidRPr="009F6406" w:rsidRDefault="00614B7D" w:rsidP="009F6406">
      <w:pPr>
        <w:pStyle w:val="7"/>
        <w:shd w:val="clear" w:color="auto" w:fill="auto"/>
        <w:spacing w:after="480" w:line="480" w:lineRule="exact"/>
        <w:ind w:left="20" w:right="280"/>
        <w:jc w:val="both"/>
        <w:rPr>
          <w:b/>
          <w:sz w:val="28"/>
          <w:szCs w:val="28"/>
        </w:rPr>
      </w:pPr>
      <w:r w:rsidRPr="009F6406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292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191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9F6406">
        <w:rPr>
          <w:sz w:val="28"/>
          <w:szCs w:val="28"/>
        </w:rPr>
        <w:lastRenderedPageBreak/>
        <w:t>качественных - таких как содержание и разнообразие деятельности, характер общения и отношений между детьми и взрослыми;</w:t>
      </w:r>
    </w:p>
    <w:p w:rsidR="00FB5196" w:rsidRPr="009F6406" w:rsidRDefault="00614B7D" w:rsidP="009F6406">
      <w:pPr>
        <w:pStyle w:val="7"/>
        <w:numPr>
          <w:ilvl w:val="0"/>
          <w:numId w:val="1"/>
        </w:numPr>
        <w:shd w:val="clear" w:color="auto" w:fill="auto"/>
        <w:tabs>
          <w:tab w:val="left" w:pos="1249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Основные направления анализа воспитательного процесса:</w:t>
      </w:r>
    </w:p>
    <w:p w:rsidR="00FB5196" w:rsidRPr="009F6406" w:rsidRDefault="00614B7D" w:rsidP="009F6406">
      <w:pPr>
        <w:pStyle w:val="7"/>
        <w:numPr>
          <w:ilvl w:val="0"/>
          <w:numId w:val="8"/>
        </w:numPr>
        <w:shd w:val="clear" w:color="auto" w:fill="auto"/>
        <w:tabs>
          <w:tab w:val="left" w:pos="1130"/>
        </w:tabs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Результаты воспитания, социализации и саморазвития детей.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Критерием, на основе которого осуществляется данный анализ,является динамика личностного развития детей в отряде за смену.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FB5196" w:rsidRPr="009F6406" w:rsidRDefault="00614B7D" w:rsidP="009F6406">
      <w:pPr>
        <w:pStyle w:val="7"/>
        <w:numPr>
          <w:ilvl w:val="0"/>
          <w:numId w:val="8"/>
        </w:numPr>
        <w:shd w:val="clear" w:color="auto" w:fill="auto"/>
        <w:tabs>
          <w:tab w:val="left" w:pos="1162"/>
        </w:tabs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Состояние организуемой в детском лагере совместной деятельности детей и взрослых.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left="20"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Методы анализа, которые используются детским лагерем при проведении самоанализа организуемой воспитательной работы:</w:t>
      </w:r>
    </w:p>
    <w:p w:rsidR="00FB5196" w:rsidRPr="009F6406" w:rsidRDefault="009F6406" w:rsidP="009F6406">
      <w:pPr>
        <w:pStyle w:val="7"/>
        <w:shd w:val="clear" w:color="auto" w:fill="auto"/>
        <w:tabs>
          <w:tab w:val="left" w:pos="1043"/>
        </w:tabs>
        <w:spacing w:line="480" w:lineRule="exact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-</w:t>
      </w:r>
      <w:r w:rsidR="00614B7D" w:rsidRPr="009F6406">
        <w:rPr>
          <w:sz w:val="28"/>
          <w:szCs w:val="28"/>
        </w:rPr>
        <w:t>социологические: опрос участников образовательных отношений;</w:t>
      </w:r>
    </w:p>
    <w:p w:rsidR="00FB5196" w:rsidRPr="009F6406" w:rsidRDefault="009F6406" w:rsidP="009F6406">
      <w:pPr>
        <w:pStyle w:val="7"/>
        <w:shd w:val="clear" w:color="auto" w:fill="auto"/>
        <w:tabs>
          <w:tab w:val="left" w:pos="1234"/>
        </w:tabs>
        <w:spacing w:line="480" w:lineRule="exact"/>
        <w:ind w:right="2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-</w:t>
      </w:r>
      <w:r w:rsidR="00614B7D" w:rsidRPr="009F6406">
        <w:rPr>
          <w:sz w:val="28"/>
          <w:szCs w:val="28"/>
        </w:rPr>
        <w:t>педагогические: тестирование, собеседование, педагогическое наблюдение, метод самооценки.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FB5196" w:rsidRPr="009F6406" w:rsidRDefault="00614B7D" w:rsidP="009F6406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  <w:r w:rsidRPr="009F6406">
        <w:rPr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Итогом самоанализа организуемой в детском лагере </w:t>
      </w:r>
      <w:r w:rsidRPr="009F6406">
        <w:rPr>
          <w:sz w:val="28"/>
          <w:szCs w:val="28"/>
        </w:rPr>
        <w:lastRenderedPageBreak/>
        <w:t>воспитательной работы является перечень выявленных проблем, над которыми предстоит работать педагогическому коллективу.</w:t>
      </w:r>
    </w:p>
    <w:p w:rsidR="00FB5196" w:rsidRPr="009F6406" w:rsidRDefault="00FB5196" w:rsidP="009F6406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</w:p>
    <w:p w:rsidR="00FB5196" w:rsidRPr="009F6406" w:rsidRDefault="00FB5196" w:rsidP="009F6406">
      <w:pPr>
        <w:pStyle w:val="7"/>
        <w:shd w:val="clear" w:color="auto" w:fill="auto"/>
        <w:spacing w:line="480" w:lineRule="exact"/>
        <w:ind w:right="20" w:firstLine="860"/>
        <w:jc w:val="both"/>
        <w:rPr>
          <w:sz w:val="28"/>
          <w:szCs w:val="28"/>
        </w:rPr>
      </w:pPr>
    </w:p>
    <w:p w:rsidR="00FB5196" w:rsidRPr="009F640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B5196" w:rsidRPr="009F640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B5196" w:rsidRPr="009F640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B5196" w:rsidRPr="009F640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B519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Default="005175B1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175B1" w:rsidRPr="009F6406" w:rsidRDefault="005175B1" w:rsidP="005175B1">
      <w:pPr>
        <w:spacing w:before="90"/>
        <w:ind w:left="1715" w:right="944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Приложение</w:t>
      </w:r>
    </w:p>
    <w:p w:rsidR="00FB5196" w:rsidRPr="009F6406" w:rsidRDefault="00FB5196" w:rsidP="009F6406">
      <w:pPr>
        <w:spacing w:before="90"/>
        <w:ind w:left="1715" w:right="944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B5196" w:rsidRPr="009F6406" w:rsidRDefault="00614B7D" w:rsidP="009F6406">
      <w:pPr>
        <w:spacing w:before="9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F64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КАЛЕНДАРНЫЙ</w:t>
      </w:r>
      <w:r w:rsidRPr="009F6406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ПЛАН</w:t>
      </w:r>
      <w:r w:rsidRPr="009F6406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ВОСПИТАТЕЛЬНОЙ</w:t>
      </w:r>
      <w:r w:rsidRPr="009F6406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РАБОТЫ</w:t>
      </w:r>
    </w:p>
    <w:p w:rsidR="00FB5196" w:rsidRPr="009F6406" w:rsidRDefault="005175B1" w:rsidP="009F6406">
      <w:pPr>
        <w:spacing w:before="120"/>
        <w:ind w:left="1715" w:right="9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ОЗДОРОВИТЕЛЬНОГО</w:t>
      </w:r>
      <w:r w:rsidR="00614B7D" w:rsidRPr="009F6406">
        <w:rPr>
          <w:rFonts w:ascii="Times New Roman" w:eastAsia="Times New Roman" w:hAnsi="Times New Roman" w:cs="Times New Roman"/>
          <w:b/>
          <w:color w:val="auto"/>
          <w:spacing w:val="-3"/>
          <w:sz w:val="28"/>
          <w:szCs w:val="28"/>
          <w:lang w:eastAsia="en-US"/>
        </w:rPr>
        <w:t xml:space="preserve"> </w:t>
      </w:r>
      <w:r w:rsidR="00614B7D" w:rsidRPr="009F64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ЛАГЕРЯ</w:t>
      </w:r>
    </w:p>
    <w:p w:rsidR="00FB5196" w:rsidRPr="009F6406" w:rsidRDefault="00614B7D" w:rsidP="009F6406">
      <w:pPr>
        <w:spacing w:line="360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Календарный</w:t>
      </w:r>
      <w:r w:rsidRPr="009F6406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план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воспитательной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работы</w:t>
      </w:r>
      <w:r w:rsidRPr="009F6406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детского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лагеря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составлен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9F6406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целью</w:t>
      </w:r>
      <w:r w:rsidRPr="009F6406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конкретизации </w:t>
      </w:r>
      <w:r w:rsidRPr="009F6406">
        <w:rPr>
          <w:rFonts w:ascii="Times New Roman" w:eastAsia="Times New Roman" w:hAnsi="Times New Roman" w:cs="Times New Roman"/>
          <w:color w:val="auto"/>
          <w:spacing w:val="-58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форм, видов воспитательной деятельности и организации единого пространства воспитательной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работы</w:t>
      </w:r>
      <w:r w:rsidRPr="009F64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детского лагеря.</w:t>
      </w:r>
    </w:p>
    <w:p w:rsidR="00FB5196" w:rsidRPr="009F6406" w:rsidRDefault="00614B7D" w:rsidP="009F6406">
      <w:pPr>
        <w:spacing w:line="360" w:lineRule="auto"/>
        <w:ind w:right="1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План разделен на модули, которые отражают направления воспитательной работы детского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лагеря</w:t>
      </w:r>
      <w:r w:rsidRPr="009F64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9F64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r w:rsidRPr="009F64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9F64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Программой</w:t>
      </w:r>
      <w:r w:rsidRPr="009F64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воспитания</w:t>
      </w:r>
      <w:r w:rsidRPr="009F64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F64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определяет</w:t>
      </w:r>
      <w:r w:rsidRPr="009F64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уровни</w:t>
      </w:r>
      <w:r w:rsidRPr="009F64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проведения</w:t>
      </w:r>
      <w:r w:rsidRPr="009F64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мероприятий.</w:t>
      </w:r>
    </w:p>
    <w:p w:rsidR="00FB5196" w:rsidRPr="009F6406" w:rsidRDefault="00614B7D" w:rsidP="009F6406">
      <w:pPr>
        <w:spacing w:line="360" w:lineRule="auto"/>
        <w:ind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Календарный план воспитательной работы детского лагеря направлен на создание условий,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оказывающих позитивное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воздействие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развитие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ребенка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как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личности,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способствующих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формированию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духовного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физического развития, идеалов добра и красоты, этических и нравственных норм, эстетического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вкуса,</w:t>
      </w:r>
      <w:r w:rsidRPr="009F6406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правил</w:t>
      </w:r>
      <w:r w:rsidRPr="009F6406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поведения.</w:t>
      </w:r>
    </w:p>
    <w:p w:rsidR="00FB5196" w:rsidRPr="009F6406" w:rsidRDefault="00614B7D" w:rsidP="009F6406">
      <w:pPr>
        <w:spacing w:line="360" w:lineRule="auto"/>
        <w:ind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Календарный план воспитательной работы детского лагеря объединяет в себе различные виды отдыха, оздоровления 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воспитания, способствующие физическому и психическому развитию, поддержанию творческого и</w:t>
      </w:r>
      <w:r w:rsidRPr="009F6406">
        <w:rPr>
          <w:rFonts w:ascii="Times New Roman" w:eastAsia="Times New Roman" w:hAnsi="Times New Roman" w:cs="Times New Roman"/>
          <w:color w:val="auto"/>
          <w:spacing w:val="-57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спортивного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потенциала,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совершенствованию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реализации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творческих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способностей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путем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вовлечения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детей,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подростков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различные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деятельности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учетом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их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возрастных</w:t>
      </w:r>
      <w:r w:rsidRPr="009F64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особенностей,</w:t>
      </w:r>
      <w:r w:rsidRPr="009F640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интересов</w:t>
      </w:r>
      <w:r w:rsidRPr="009F640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F640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9F64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потребностей.</w:t>
      </w:r>
    </w:p>
    <w:p w:rsidR="00FB5196" w:rsidRPr="009F6406" w:rsidRDefault="00FB5196" w:rsidP="009F6406">
      <w:pPr>
        <w:spacing w:before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TableNormal"/>
        <w:tblW w:w="10318" w:type="dxa"/>
        <w:tblInd w:w="15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0"/>
        <w:gridCol w:w="3685"/>
        <w:gridCol w:w="1417"/>
        <w:gridCol w:w="1700"/>
        <w:gridCol w:w="1417"/>
        <w:gridCol w:w="1409"/>
      </w:tblGrid>
      <w:tr w:rsidR="00FB5196" w:rsidTr="005175B1">
        <w:trPr>
          <w:trHeight w:val="419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169" w:right="151" w:firstLine="50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80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70" w:right="59" w:firstLine="349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4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1130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FB5196" w:rsidTr="005175B1">
        <w:trPr>
          <w:trHeight w:val="938"/>
        </w:trPr>
        <w:tc>
          <w:tcPr>
            <w:tcW w:w="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8" w:right="55" w:firstLine="3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Всероссийски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й/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2" w:right="439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Детский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53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Отряд</w:t>
            </w:r>
          </w:p>
        </w:tc>
      </w:tr>
      <w:tr w:rsidR="00FB5196" w:rsidTr="005175B1">
        <w:trPr>
          <w:trHeight w:val="419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Модуль «Будущее России»</w:t>
            </w:r>
          </w:p>
        </w:tc>
      </w:tr>
      <w:tr w:rsidR="00FB5196" w:rsidTr="005175B1">
        <w:trPr>
          <w:trHeight w:val="41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right="172"/>
              <w:jc w:val="right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38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 w:rsidTr="005175B1">
        <w:trPr>
          <w:trHeight w:val="43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right="172"/>
              <w:jc w:val="right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38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FB5196" w:rsidRDefault="00FB5196">
      <w:pPr>
        <w:sectPr w:rsidR="00FB5196">
          <w:type w:val="continuous"/>
          <w:pgSz w:w="11906" w:h="16838"/>
          <w:pgMar w:top="1123" w:right="1205" w:bottom="518" w:left="1205" w:header="0" w:footer="0" w:gutter="0"/>
          <w:cols w:space="720"/>
          <w:formProt w:val="0"/>
          <w:docGrid w:linePitch="360"/>
        </w:sectPr>
      </w:pPr>
    </w:p>
    <w:p w:rsidR="00FB5196" w:rsidRDefault="00FB5196">
      <w:pPr>
        <w:spacing w:before="10"/>
        <w:rPr>
          <w:rFonts w:ascii="Times New Roman" w:eastAsia="Times New Roman" w:hAnsi="Times New Roman" w:cs="Times New Roman"/>
          <w:color w:val="auto"/>
          <w:sz w:val="8"/>
          <w:szCs w:val="28"/>
          <w:lang w:eastAsia="en-US"/>
        </w:rPr>
      </w:pPr>
    </w:p>
    <w:tbl>
      <w:tblPr>
        <w:tblStyle w:val="TableNormal"/>
        <w:tblW w:w="10318" w:type="dxa"/>
        <w:tblInd w:w="15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0"/>
        <w:gridCol w:w="3685"/>
        <w:gridCol w:w="1417"/>
        <w:gridCol w:w="1700"/>
        <w:gridCol w:w="1417"/>
        <w:gridCol w:w="1409"/>
      </w:tblGrid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350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лет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дня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рождения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Петра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1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Разговоры о важном (согласно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темам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цикла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внеурочных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занятий)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Модуль «Отрядная работа»</w:t>
            </w: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1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jc w:val="center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1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jc w:val="center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1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jc w:val="center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1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jc w:val="center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left="180"/>
              <w:jc w:val="center"/>
              <w:rPr>
                <w:rFonts w:ascii="Wingdings" w:eastAsia="Times New Roman" w:hAnsi="Wingdings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1867" w:right="1872"/>
              <w:jc w:val="center"/>
              <w:rPr>
                <w:rFonts w:ascii="Times New Roman" w:eastAsia="Times New Roman" w:hAnsi="Times New Roman"/>
                <w:b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Модуль «Ключевые мероприятия детского лагеря»</w:t>
            </w:r>
          </w:p>
        </w:tc>
      </w:tr>
      <w:tr w:rsidR="00FB5196">
        <w:trPr>
          <w:trHeight w:val="93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открытие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день </w:t>
            </w:r>
            <w:r>
              <w:rPr>
                <w:rFonts w:ascii="Times New Roman" w:eastAsia="Times New Roman" w:hAnsi="Times New Roman" w:cs="Times New Roman"/>
                <w:color w:val="auto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93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закрытие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1" w:right="325" w:hanging="4"/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 день</w:t>
            </w:r>
            <w:r>
              <w:rPr>
                <w:rFonts w:ascii="Times New Roman" w:eastAsia="Times New Roman" w:hAnsi="Times New Roman" w:cs="Times New Roman"/>
                <w:color w:val="auto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 w:right="89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Торжественная церемония</w:t>
            </w:r>
            <w:r>
              <w:rPr>
                <w:rFonts w:ascii="Times New Roman" w:eastAsia="Times New Roman" w:hAnsi="Times New Roman" w:cs="Times New Roman"/>
                <w:color w:val="auto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поднятия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флага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2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93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Игровой фестиваль «Игры 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8"/>
                <w:lang w:val="ru-RU"/>
              </w:rPr>
              <w:t xml:space="preserve">     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народов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A6036">
            <w:pPr>
              <w:spacing w:before="48"/>
              <w:ind w:left="58" w:right="64" w:hanging="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11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93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настольным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играм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6A6036" w:rsidRDefault="006A6036">
            <w:pPr>
              <w:spacing w:before="48"/>
              <w:ind w:left="23" w:right="32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5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54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Интеллектуальная</w:t>
            </w:r>
            <w:r>
              <w:rPr>
                <w:rFonts w:ascii="Times New Roman" w:eastAsia="Times New Roman" w:hAnsi="Times New Roman" w:cs="Times New Roman"/>
                <w:color w:val="auto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игра</w:t>
            </w:r>
          </w:p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«БезОпасный</w:t>
            </w:r>
            <w:r>
              <w:rPr>
                <w:rFonts w:ascii="Times New Roman" w:eastAsia="Times New Roman" w:hAnsi="Times New Roman" w:cs="Times New Roman"/>
                <w:color w:val="auto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интернет»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6A6036" w:rsidRDefault="006A6036">
            <w:pPr>
              <w:spacing w:before="48"/>
              <w:ind w:left="401" w:right="141" w:hanging="250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4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93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 w:right="1395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Квест «Путешествие по России с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7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любовью»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A6036">
            <w:pPr>
              <w:spacing w:before="48"/>
              <w:ind w:left="73" w:right="80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10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 w:right="58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посвящение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туристы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6A6036" w:rsidRDefault="006A603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Интеллектуальная игра «По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следам путешественников» ( по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7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топографии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ориентированию)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A603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3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Марафон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подвижных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356C51" w:rsidRDefault="00356C51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 xml:space="preserve"> </w:t>
            </w:r>
            <w:r w:rsidR="00804B15">
              <w:rPr>
                <w:rFonts w:ascii="Times New Roman" w:eastAsia="Times New Roman" w:hAnsi="Times New Roman"/>
                <w:color w:val="auto"/>
                <w:lang w:val="ru-RU"/>
              </w:rPr>
              <w:t xml:space="preserve">13 </w:t>
            </w:r>
            <w:r>
              <w:rPr>
                <w:rFonts w:ascii="Times New Roman" w:eastAsia="Times New Roman" w:hAnsi="Times New Roman"/>
                <w:color w:val="auto"/>
                <w:lang w:val="ru-RU"/>
              </w:rPr>
              <w:t>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«Лесными тропами»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356C51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16</w:t>
            </w:r>
            <w:r w:rsidR="00356C51">
              <w:rPr>
                <w:rFonts w:ascii="Times New Roman" w:eastAsia="Times New Roman" w:hAnsi="Times New Roman"/>
                <w:color w:val="auto"/>
                <w:lang w:val="ru-RU"/>
              </w:rPr>
              <w:t xml:space="preserve"> марта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6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</w:p>
          <w:p w:rsidR="00FB5196" w:rsidRDefault="00614B7D">
            <w:pPr>
              <w:spacing w:before="48"/>
              <w:ind w:left="41" w:right="722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«Сказки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356C51" w:rsidRDefault="00356C51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6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«Пойми</w:t>
            </w:r>
            <w:r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356C51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17</w:t>
            </w:r>
            <w:r w:rsidR="00356C51">
              <w:rPr>
                <w:rFonts w:ascii="Times New Roman" w:eastAsia="Times New Roman" w:hAnsi="Times New Roman"/>
                <w:color w:val="auto"/>
                <w:lang w:val="ru-RU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Конкурс рисунков</w:t>
            </w:r>
          </w:p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«Средневековые крепости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18</w:t>
            </w:r>
            <w:r w:rsidR="00356C51">
              <w:rPr>
                <w:rFonts w:ascii="Times New Roman" w:eastAsia="Times New Roman" w:hAnsi="Times New Roman"/>
                <w:color w:val="auto"/>
                <w:lang w:val="ru-RU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</w:tabs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Игра по станциям «Вперед за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8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приключениями»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356C51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19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</w:tabs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Фотоохота «Как прекрасен этот мир!»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356C51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</w:t>
            </w:r>
            <w:r w:rsidR="00804B15">
              <w:rPr>
                <w:rFonts w:ascii="Times New Roman" w:eastAsia="Times New Roman" w:hAnsi="Times New Roman"/>
                <w:color w:val="auto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auto"/>
                <w:lang w:val="ru-RU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</w:tabs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Интерактивное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путешествие</w:t>
            </w:r>
          </w:p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«Современная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356C51" w:rsidRDefault="00356C51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21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</w:tabs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Квест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«Животные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Красной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книги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57"/>
                <w:lang w:val="ru-RU"/>
              </w:rPr>
              <w:t xml:space="preserve">   </w:t>
            </w:r>
            <w:r w:rsidR="00356C51">
              <w:rPr>
                <w:rFonts w:ascii="Times New Roman" w:eastAsia="Times New Roman" w:hAnsi="Times New Roman" w:cs="Times New Roman"/>
                <w:color w:val="auto"/>
                <w:spacing w:val="-57"/>
                <w:lang w:val="ru-RU"/>
              </w:rPr>
              <w:t xml:space="preserve">  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r w:rsidRPr="0009594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804B15" w:rsidP="00804B15">
            <w:pPr>
              <w:spacing w:before="48"/>
              <w:ind w:left="25" w:right="31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 xml:space="preserve"> 23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  <w:bookmarkStart w:id="5" w:name="_Hlk135251285"/>
            <w:bookmarkEnd w:id="5"/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Модуль «Здоровый образ жизни»</w:t>
            </w: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Утренняя</w:t>
            </w: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Начало лаг.смены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  <w:lang w:val="ru-RU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tabs>
                <w:tab w:val="left" w:pos="1155"/>
                <w:tab w:val="left" w:pos="1185"/>
              </w:tabs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Турнир</w:t>
            </w:r>
            <w:r w:rsidRPr="00804B15">
              <w:rPr>
                <w:rFonts w:ascii="Times New Roman" w:eastAsia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</w:t>
            </w:r>
            <w:r w:rsidRPr="00804B15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шашкам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484649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13 июня</w:t>
            </w:r>
            <w:bookmarkStart w:id="6" w:name="_GoBack"/>
            <w:bookmarkEnd w:id="6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  <w:lang w:val="ru-RU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Веселые старты</w:t>
            </w:r>
          </w:p>
          <w:p w:rsidR="00FB5196" w:rsidRPr="00804B15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  <w:lang w:val="ru-RU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309" w:right="10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5.</w:t>
            </w:r>
          </w:p>
          <w:p w:rsidR="00FB5196" w:rsidRPr="00804B15" w:rsidRDefault="00FB5196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Турнир по пионерболу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  <w:lang w:val="ru-RU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 w:rsidRPr="00804B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Конкурсная программа «Книга рекордов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Игра «Скакалочка»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Спорт игра «Вышибалы»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Спортивная игра «Колдунчики»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Веселые старты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Круговая эстафета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 ЗОЖ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Модуль «Организация предметно-эстетической среды»</w:t>
            </w: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Тематическое оформление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интерьера</w:t>
            </w:r>
            <w:r>
              <w:rPr>
                <w:rFonts w:ascii="Times New Roman" w:eastAsia="Times New Roman" w:hAnsi="Times New Roman" w:cs="Times New Roman"/>
                <w:color w:val="auto"/>
                <w:spacing w:val="-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помещений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2-5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Модуль «Профилактика и безопасность»</w:t>
            </w: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Инструктаж по технике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2-6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Тренировка по пожарной безопасности</w:t>
            </w:r>
          </w:p>
          <w:p w:rsidR="00FB5196" w:rsidRDefault="00FB5196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Конкурс «Нескучные правила»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Модуль «Экскурсии и походы»</w:t>
            </w: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Экскурсия «Летний день»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804B15" w:rsidRDefault="00804B15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10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right" w:pos="3680"/>
              </w:tabs>
              <w:spacing w:before="48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Игра-путешествие «Мы -туристы»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5872C0" w:rsidRDefault="005872C0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17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Туристическая эстафета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5872C0" w:rsidRDefault="005872C0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21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10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Модуль «Профориентация»</w:t>
            </w: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Игра </w:t>
            </w:r>
            <w:r w:rsidRPr="0009594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5872C0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7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tabs>
                <w:tab w:val="left" w:pos="345"/>
                <w:tab w:val="center" w:pos="447"/>
              </w:tabs>
              <w:spacing w:before="63"/>
              <w:ind w:right="518"/>
              <w:rPr>
                <w:rFonts w:ascii="Wingdings" w:eastAsia="Times New Roman" w:hAnsi="Wingdings"/>
                <w:color w:val="auto"/>
              </w:rPr>
            </w:pPr>
            <w:r w:rsidRPr="0009594A">
              <w:rPr>
                <w:rFonts w:ascii="Wingdings" w:eastAsia="Times New Roman" w:hAnsi="Wingdings" w:cs="Times New Roman"/>
                <w:color w:val="auto"/>
                <w:lang w:val="ru-RU"/>
              </w:rPr>
              <w:tab/>
            </w:r>
            <w:r w:rsidRPr="0009594A">
              <w:rPr>
                <w:rFonts w:ascii="Wingdings" w:eastAsia="Times New Roman" w:hAnsi="Wingdings" w:cs="Times New Roman"/>
                <w:color w:val="auto"/>
                <w:lang w:val="ru-RU"/>
              </w:rPr>
              <w:tab/>
            </w: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Викторина «Что за профессия?»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5872C0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9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B5196">
        <w:trPr>
          <w:trHeight w:val="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spacing w:before="48"/>
              <w:ind w:left="329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614B7D">
            <w:pPr>
              <w:spacing w:before="48"/>
              <w:ind w:left="4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09594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5872C0">
            <w:pPr>
              <w:spacing w:before="48"/>
              <w:ind w:left="25" w:right="31"/>
              <w:jc w:val="center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14 июня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Pr="0009594A" w:rsidRDefault="00FB5196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614B7D">
            <w:pPr>
              <w:spacing w:before="63"/>
              <w:ind w:right="518"/>
              <w:jc w:val="right"/>
              <w:rPr>
                <w:rFonts w:ascii="Wingdings" w:eastAsia="Times New Roman" w:hAnsi="Wingdings"/>
                <w:color w:val="auto"/>
              </w:rPr>
            </w:pPr>
            <w:r>
              <w:rPr>
                <w:rFonts w:ascii="Wingdings" w:eastAsia="Times New Roman" w:hAnsi="Wingdings" w:cs="Times New Roman"/>
                <w:color w:val="auto"/>
              </w:rPr>
              <w:t>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196" w:rsidRDefault="00FB5196">
            <w:pPr>
              <w:tabs>
                <w:tab w:val="left" w:pos="1155"/>
                <w:tab w:val="left" w:pos="1185"/>
              </w:tabs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FB5196" w:rsidRDefault="00FB5196">
      <w:pPr>
        <w:rPr>
          <w:rFonts w:ascii="Times New Roman" w:eastAsia="Times New Roman" w:hAnsi="Times New Roman" w:cs="Times New Roman"/>
          <w:color w:val="auto"/>
          <w:szCs w:val="22"/>
          <w:lang w:eastAsia="en-US"/>
        </w:rPr>
      </w:pPr>
    </w:p>
    <w:p w:rsidR="00FB5196" w:rsidRDefault="00FB5196">
      <w:pPr>
        <w:sectPr w:rsidR="00FB5196">
          <w:pgSz w:w="11906" w:h="16838"/>
          <w:pgMar w:top="1020" w:right="420" w:bottom="280" w:left="900" w:header="0" w:footer="0" w:gutter="0"/>
          <w:cols w:space="720"/>
          <w:formProt w:val="0"/>
          <w:docGrid w:linePitch="100"/>
        </w:sectPr>
      </w:pPr>
    </w:p>
    <w:p w:rsidR="00FB5196" w:rsidRDefault="00FB5196">
      <w:pPr>
        <w:spacing w:before="1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B5196" w:rsidRDefault="00614B7D">
      <w:pPr>
        <w:pStyle w:val="7"/>
        <w:shd w:val="clear" w:color="auto" w:fill="auto"/>
        <w:spacing w:line="480" w:lineRule="exact"/>
        <w:ind w:right="20" w:firstLine="860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(в период летней оздоровительной кампании)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13.03.1995 № 32-ФЗ (ред. от 28.09.2023) «О днях воинской славы и памятных датах России»;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31.05.2006 № 549 (ред. от 27.11.2024) «Об установлении профессиональных праздников и памятных дней в Вооруженных Силах Российской Федерации»;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21.07.2007 № 933 «О Дне эколога»;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06.06.2011 № 705 «О Дне русского языка»;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 Президента Российской Федерации от 27.10.2000 № 1796 «О Дне социального работника»;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17.06.2000 № 1111 «О Дне работников текстильной и легкой промышленности»;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04.06.2007 № 701 «Об установлении Дня работника миграционной службы;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17.06.2022 № 384 «О Дне народных художественных промыслов»;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08.06.1996 № 857 «О Дне памяти и скорби»;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28.06.2022 № 411 «О Дне семьи, любви и верности»;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16.05.1994 № 944 «О Дне российской почты»;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07.05.2013 № 459 «О Дне работника торговли»;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29.08.1997 № 949 «Об установлении Дня Военно-воздушных сил»;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20.08.1994 № 1714 «О Дне Государственного флага Российской Федерации»;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Указ Президиума Верховного Совета СССР от 01.10.1980 № 3018-X «О праздничных и памятных днях»;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Президиума Верховного Совета Российской Федерации от 28.09.1992 № 3564-1 «Об установлении праздника День Воздушного Флота России»;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30.05.2017 № 659 «О Дне кораблестроителя»;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29.09.2022 № 1720 «О Дне судебного эксперта»;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27.08.2013 № 741 «О Дне сотрудника органов следствия Российской Федерации»; </w:t>
      </w:r>
    </w:p>
    <w:p w:rsidR="00FB5196" w:rsidRDefault="00614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Росстата от 21.07.2014 № 481 «Об установлении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Дня работника статистики»;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МВД Российской Федерации от 03.07.2009 № 502 «Об объявлении Дня Государственной инспекции безопасности дорожного движения Министерства внутренних дел Российской Федерации»; </w:t>
      </w:r>
    </w:p>
    <w:p w:rsidR="00FB5196" w:rsidRDefault="00614B7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Минсельхоза России от 11.06.2014 № 188 «Об установлении профессионального праздника - Дня ветеринарного работника»; </w:t>
      </w:r>
    </w:p>
    <w:p w:rsidR="00FB5196" w:rsidRDefault="00614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Минэкономразвития России от 03.04.2020 № 198 «Об установлении профессионального праздника - Дня географа».</w:t>
      </w:r>
    </w:p>
    <w:p w:rsidR="00FB5196" w:rsidRDefault="00FB5196">
      <w:pPr>
        <w:rPr>
          <w:sz w:val="28"/>
          <w:szCs w:val="28"/>
        </w:rPr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pStyle w:val="7"/>
        <w:shd w:val="clear" w:color="auto" w:fill="auto"/>
        <w:spacing w:line="480" w:lineRule="exact"/>
        <w:ind w:right="20" w:firstLine="860"/>
        <w:jc w:val="both"/>
      </w:pPr>
    </w:p>
    <w:p w:rsidR="00FB5196" w:rsidRDefault="00FB5196">
      <w:pPr>
        <w:sectPr w:rsidR="00FB5196">
          <w:type w:val="continuous"/>
          <w:pgSz w:w="11906" w:h="16838"/>
          <w:pgMar w:top="1020" w:right="420" w:bottom="280" w:left="900" w:header="0" w:footer="0" w:gutter="0"/>
          <w:cols w:space="720"/>
          <w:formProt w:val="0"/>
          <w:docGrid w:linePitch="100"/>
        </w:sectPr>
      </w:pPr>
    </w:p>
    <w:p w:rsidR="00FB5196" w:rsidRDefault="00FB5196" w:rsidP="009F6406">
      <w:pPr>
        <w:pStyle w:val="7"/>
        <w:shd w:val="clear" w:color="auto" w:fill="auto"/>
        <w:spacing w:after="1115" w:line="270" w:lineRule="exact"/>
        <w:ind w:right="40"/>
      </w:pPr>
    </w:p>
    <w:sectPr w:rsidR="00FB5196" w:rsidSect="009F6406">
      <w:pgSz w:w="16838" w:h="16838" w:orient="landscape"/>
      <w:pgMar w:top="4222" w:right="1051" w:bottom="3190" w:left="10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36" w:rsidRDefault="006A6036" w:rsidP="005175B1">
      <w:r>
        <w:separator/>
      </w:r>
    </w:p>
  </w:endnote>
  <w:endnote w:type="continuationSeparator" w:id="0">
    <w:p w:rsidR="006A6036" w:rsidRDefault="006A6036" w:rsidP="0051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86354"/>
      <w:docPartObj>
        <w:docPartGallery w:val="Page Numbers (Bottom of Page)"/>
        <w:docPartUnique/>
      </w:docPartObj>
    </w:sdtPr>
    <w:sdtContent>
      <w:p w:rsidR="006A6036" w:rsidRDefault="006A603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649">
          <w:rPr>
            <w:noProof/>
          </w:rPr>
          <w:t>40</w:t>
        </w:r>
        <w:r>
          <w:fldChar w:fldCharType="end"/>
        </w:r>
      </w:p>
    </w:sdtContent>
  </w:sdt>
  <w:p w:rsidR="006A6036" w:rsidRDefault="006A603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Content>
      <w:p w:rsidR="006A6036" w:rsidRDefault="006A6036">
        <w:pPr>
          <w:pStyle w:val="af5"/>
        </w:pPr>
        <w:r>
          <w:t>[Введите текст]</w:t>
        </w:r>
      </w:p>
    </w:sdtContent>
  </w:sdt>
  <w:p w:rsidR="006A6036" w:rsidRDefault="006A603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36" w:rsidRDefault="006A6036" w:rsidP="005175B1">
      <w:r>
        <w:separator/>
      </w:r>
    </w:p>
  </w:footnote>
  <w:footnote w:type="continuationSeparator" w:id="0">
    <w:p w:rsidR="006A6036" w:rsidRDefault="006A6036" w:rsidP="0051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6" w:rsidRDefault="006A6036">
    <w:pPr>
      <w:pStyle w:val="af3"/>
    </w:pPr>
  </w:p>
  <w:p w:rsidR="006A6036" w:rsidRDefault="006A603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A76"/>
    <w:multiLevelType w:val="hybridMultilevel"/>
    <w:tmpl w:val="9E5EF93A"/>
    <w:lvl w:ilvl="0" w:tplc="BF129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7936"/>
    <w:multiLevelType w:val="multilevel"/>
    <w:tmpl w:val="B40262DE"/>
    <w:lvl w:ilvl="0">
      <w:start w:val="202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C7120"/>
    <w:multiLevelType w:val="multilevel"/>
    <w:tmpl w:val="5366E384"/>
    <w:lvl w:ilvl="0">
      <w:start w:val="9"/>
      <w:numFmt w:val="decimal"/>
      <w:lvlText w:val="2.%1."/>
      <w:lvlJc w:val="left"/>
      <w:pPr>
        <w:tabs>
          <w:tab w:val="num" w:pos="2694"/>
        </w:tabs>
        <w:ind w:left="269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2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3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4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5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6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7">
      <w:numFmt w:val="decimal"/>
      <w:lvlText w:val=""/>
      <w:lvlJc w:val="left"/>
      <w:pPr>
        <w:tabs>
          <w:tab w:val="num" w:pos="2694"/>
        </w:tabs>
        <w:ind w:left="2694" w:firstLine="0"/>
      </w:pPr>
    </w:lvl>
    <w:lvl w:ilvl="8">
      <w:numFmt w:val="decimal"/>
      <w:lvlText w:val=""/>
      <w:lvlJc w:val="left"/>
      <w:pPr>
        <w:tabs>
          <w:tab w:val="num" w:pos="2694"/>
        </w:tabs>
        <w:ind w:left="2694" w:firstLine="0"/>
      </w:pPr>
    </w:lvl>
  </w:abstractNum>
  <w:abstractNum w:abstractNumId="3">
    <w:nsid w:val="0B5A2F2E"/>
    <w:multiLevelType w:val="multilevel"/>
    <w:tmpl w:val="84A2B3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F14D82"/>
    <w:multiLevelType w:val="multilevel"/>
    <w:tmpl w:val="7B4A67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D74110A"/>
    <w:multiLevelType w:val="hybridMultilevel"/>
    <w:tmpl w:val="72A218D6"/>
    <w:lvl w:ilvl="0" w:tplc="B0F083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426FC"/>
    <w:multiLevelType w:val="multilevel"/>
    <w:tmpl w:val="7544406E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1B6703D"/>
    <w:multiLevelType w:val="multilevel"/>
    <w:tmpl w:val="6902E0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80A399A"/>
    <w:multiLevelType w:val="multilevel"/>
    <w:tmpl w:val="12884F20"/>
    <w:lvl w:ilvl="0">
      <w:start w:val="1"/>
      <w:numFmt w:val="bullet"/>
      <w:lvlText w:val="-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5846DA"/>
    <w:multiLevelType w:val="multilevel"/>
    <w:tmpl w:val="A7F854E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7990C6F"/>
    <w:multiLevelType w:val="multilevel"/>
    <w:tmpl w:val="6C7642BC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B5196"/>
    <w:rsid w:val="00055B89"/>
    <w:rsid w:val="0009594A"/>
    <w:rsid w:val="00195C07"/>
    <w:rsid w:val="001B1B79"/>
    <w:rsid w:val="00356C51"/>
    <w:rsid w:val="004369F4"/>
    <w:rsid w:val="00484649"/>
    <w:rsid w:val="004E05D1"/>
    <w:rsid w:val="005175B1"/>
    <w:rsid w:val="005872C0"/>
    <w:rsid w:val="005E2B43"/>
    <w:rsid w:val="00606E14"/>
    <w:rsid w:val="00614B7D"/>
    <w:rsid w:val="00647064"/>
    <w:rsid w:val="006A6036"/>
    <w:rsid w:val="006C60ED"/>
    <w:rsid w:val="006C6CE1"/>
    <w:rsid w:val="00804B15"/>
    <w:rsid w:val="00880945"/>
    <w:rsid w:val="00895983"/>
    <w:rsid w:val="008C6001"/>
    <w:rsid w:val="009C5D7D"/>
    <w:rsid w:val="009F6406"/>
    <w:rsid w:val="00C13D36"/>
    <w:rsid w:val="00E143F4"/>
    <w:rsid w:val="00E31AF9"/>
    <w:rsid w:val="00F13D43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90029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Pr>
      <w:color w:val="0066CC"/>
      <w:u w:val="single"/>
    </w:rPr>
  </w:style>
  <w:style w:type="character" w:customStyle="1" w:styleId="a3">
    <w:name w:val="Основной текст_"/>
    <w:basedOn w:val="a0"/>
    <w:link w:val="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z w:val="9"/>
      <w:szCs w:val="9"/>
      <w:u w:val="none"/>
    </w:rPr>
  </w:style>
  <w:style w:type="character" w:customStyle="1" w:styleId="21pt">
    <w:name w:val="Основной текст (2) + Интервал 1 pt"/>
    <w:basedOn w:val="2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9"/>
      <w:szCs w:val="9"/>
      <w:u w:val="none"/>
      <w:lang w:val="ru-RU"/>
    </w:rPr>
  </w:style>
  <w:style w:type="character" w:customStyle="1" w:styleId="2FranklinGothicHeavy5pt2pt">
    <w:name w:val="Основной текст (2) + Franklin Gothic Heavy;5 pt;Курсив;Интервал 2 pt"/>
    <w:basedOn w:val="2"/>
    <w:qFormat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color w:val="000000"/>
      <w:spacing w:val="40"/>
      <w:w w:val="100"/>
      <w:sz w:val="10"/>
      <w:szCs w:val="10"/>
      <w:u w:val="none"/>
      <w:lang w:val="ru-RU"/>
    </w:rPr>
  </w:style>
  <w:style w:type="character" w:customStyle="1" w:styleId="3">
    <w:name w:val="Основной текст (3)_"/>
    <w:basedOn w:val="a0"/>
    <w:link w:val="30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z w:val="9"/>
      <w:szCs w:val="9"/>
      <w:u w:val="none"/>
    </w:rPr>
  </w:style>
  <w:style w:type="character" w:customStyle="1" w:styleId="2105pt">
    <w:name w:val="Основной текст (2) + 10;5 pt"/>
    <w:basedOn w:val="2"/>
    <w:qFormat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/>
    </w:rPr>
  </w:style>
  <w:style w:type="character" w:customStyle="1" w:styleId="2TimesNewRoman75pt0pt">
    <w:name w:val="Основной текст (2) + Times New Roman;7;5 pt;Интервал 0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5"/>
      <w:szCs w:val="15"/>
      <w:u w:val="none"/>
      <w:lang w:val="ru-RU"/>
    </w:rPr>
  </w:style>
  <w:style w:type="character" w:customStyle="1" w:styleId="1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31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40">
    <w:name w:val="Основной текст (4) + Не курсив"/>
    <w:basedOn w:val="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42">
    <w:name w:val="Основной текст (4)"/>
    <w:basedOn w:val="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a6">
    <w:name w:val="Основной текст + Курсив"/>
    <w:basedOn w:val="a3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43">
    <w:name w:val="Основной текст4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en-US"/>
    </w:rPr>
  </w:style>
  <w:style w:type="character" w:customStyle="1" w:styleId="5">
    <w:name w:val="Основной текст5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6">
    <w:name w:val="Основной текст6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qFormat/>
    <w:rsid w:val="00900297"/>
    <w:rPr>
      <w:rFonts w:ascii="Times New Roman" w:eastAsia="Times New Roman" w:hAnsi="Times New Roman" w:cs="Times New Roman"/>
      <w:b/>
      <w:bCs/>
      <w:sz w:val="2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Verdan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Verdana"/>
      <w:i/>
      <w:iCs/>
    </w:rPr>
  </w:style>
  <w:style w:type="paragraph" w:styleId="ac">
    <w:name w:val="index heading"/>
    <w:basedOn w:val="a"/>
    <w:qFormat/>
    <w:pPr>
      <w:suppressLineNumbers/>
    </w:pPr>
    <w:rPr>
      <w:rFonts w:cs="Verdana"/>
    </w:rPr>
  </w:style>
  <w:style w:type="paragraph" w:customStyle="1" w:styleId="7">
    <w:name w:val="Основной текст7"/>
    <w:basedOn w:val="a"/>
    <w:link w:val="a3"/>
    <w:qFormat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60" w:line="134" w:lineRule="exact"/>
      <w:ind w:hanging="920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110" w:lineRule="exact"/>
      <w:jc w:val="both"/>
    </w:pPr>
    <w:rPr>
      <w:rFonts w:ascii="Arial Unicode MS" w:eastAsia="Arial Unicode MS" w:hAnsi="Arial Unicode MS" w:cs="Arial Unicode MS"/>
      <w:sz w:val="9"/>
      <w:szCs w:val="9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qFormat/>
    <w:pPr>
      <w:shd w:val="clear" w:color="auto" w:fill="FFFFFF"/>
      <w:spacing w:line="480" w:lineRule="exact"/>
      <w:ind w:hanging="29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1"/>
    <w:basedOn w:val="a"/>
    <w:link w:val="4"/>
    <w:qFormat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d">
    <w:name w:val="No Spacing"/>
    <w:uiPriority w:val="1"/>
    <w:qFormat/>
    <w:rsid w:val="004F1337"/>
    <w:pPr>
      <w:widowControl w:val="0"/>
    </w:pPr>
    <w:rPr>
      <w:color w:val="000000"/>
    </w:rPr>
  </w:style>
  <w:style w:type="paragraph" w:styleId="ae">
    <w:name w:val="List Paragraph"/>
    <w:basedOn w:val="a"/>
    <w:uiPriority w:val="34"/>
    <w:qFormat/>
    <w:rsid w:val="00900297"/>
    <w:pPr>
      <w:ind w:left="720"/>
      <w:contextualSpacing/>
    </w:pPr>
  </w:style>
  <w:style w:type="paragraph" w:customStyle="1" w:styleId="Default">
    <w:name w:val="Default"/>
    <w:qFormat/>
    <w:rsid w:val="005B425F"/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af1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4D195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647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5175B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75B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5175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175B1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8809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809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vg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21B1-4D57-4B94-AA95-A361BD86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44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13</cp:revision>
  <cp:lastPrinted>2025-04-28T06:10:00Z</cp:lastPrinted>
  <dcterms:created xsi:type="dcterms:W3CDTF">2025-04-08T06:25:00Z</dcterms:created>
  <dcterms:modified xsi:type="dcterms:W3CDTF">2025-05-04T18:53:00Z</dcterms:modified>
  <dc:language>ru-RU</dc:language>
</cp:coreProperties>
</file>