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A91" w:rsidRPr="00952BC1" w:rsidRDefault="00CE343D" w:rsidP="00CE343D">
      <w:pPr>
        <w:ind w:left="-567"/>
        <w:rPr>
          <w:lang w:val="ru-RU"/>
        </w:rPr>
        <w:sectPr w:rsidR="008B1A91" w:rsidRPr="00952BC1" w:rsidSect="00CE343D">
          <w:pgSz w:w="11906" w:h="16383"/>
          <w:pgMar w:top="1843" w:right="850" w:bottom="1134" w:left="1701" w:header="720" w:footer="720" w:gutter="0"/>
          <w:cols w:space="720"/>
        </w:sectPr>
      </w:pPr>
      <w:bookmarkStart w:id="0" w:name="block-32720565"/>
      <w:bookmarkStart w:id="1" w:name="_GoBack"/>
      <w:r>
        <w:rPr>
          <w:noProof/>
          <w:lang w:val="ru-RU" w:eastAsia="ru-RU"/>
        </w:rPr>
        <w:drawing>
          <wp:inline distT="0" distB="0" distL="0" distR="0" wp14:anchorId="581A53D6" wp14:editId="050F1176">
            <wp:extent cx="6597314" cy="770206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637" cy="770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bookmarkStart w:id="2" w:name="block-32720571"/>
      <w:bookmarkEnd w:id="0"/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 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8B1A91" w:rsidRDefault="00952BC1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Задачами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изучения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истории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являются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8B1A91" w:rsidRPr="00952BC1" w:rsidRDefault="00952BC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формирование у молодого поколения ориентиров для гражданской,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этнонациональной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, социальной, культурной самоидентификации в окружающем мире;</w:t>
      </w:r>
    </w:p>
    <w:p w:rsidR="008B1A91" w:rsidRPr="00952BC1" w:rsidRDefault="00952BC1">
      <w:pPr>
        <w:numPr>
          <w:ilvl w:val="0"/>
          <w:numId w:val="1"/>
        </w:numPr>
        <w:spacing w:after="0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8B1A91" w:rsidRPr="00952BC1" w:rsidRDefault="00952BC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воспитание учащихся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8B1A91" w:rsidRPr="00952BC1" w:rsidRDefault="00952BC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8B1A91" w:rsidRPr="00952BC1" w:rsidRDefault="00952BC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формирование у школьников умений применять исторические знания в учебной и внешкольной деятельности, в современном поликультурном,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полиэтничном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и многоконфессиональном обществе.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Default="00952BC1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На и</w:t>
      </w:r>
      <w:r>
        <w:rPr>
          <w:rFonts w:ascii="Times New Roman" w:hAnsi="Times New Roman"/>
          <w:color w:val="000000"/>
          <w:sz w:val="28"/>
          <w:lang w:val="ru-RU"/>
        </w:rPr>
        <w:t>зучение предмета «История» в 5 классе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отводитс</w:t>
      </w:r>
      <w:r>
        <w:rPr>
          <w:rFonts w:ascii="Times New Roman" w:hAnsi="Times New Roman"/>
          <w:color w:val="000000"/>
          <w:sz w:val="28"/>
          <w:lang w:val="ru-RU"/>
        </w:rPr>
        <w:t>я по 68 часов (2 часа в неделю).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49330F" w:rsidRPr="00393F8D" w:rsidRDefault="0049330F" w:rsidP="00393F8D">
      <w:pPr>
        <w:pStyle w:val="1"/>
        <w:spacing w:before="0" w:after="0" w:line="240" w:lineRule="auto"/>
        <w:jc w:val="center"/>
        <w:rPr>
          <w:rFonts w:ascii="Times New Roman" w:hAnsi="Times New Roman" w:cs="Times New Roman"/>
          <w:color w:val="auto"/>
          <w:lang w:val="ru-RU"/>
        </w:rPr>
      </w:pPr>
      <w:r w:rsidRPr="00393F8D">
        <w:rPr>
          <w:rFonts w:ascii="Times New Roman" w:hAnsi="Times New Roman" w:cs="Times New Roman"/>
          <w:bCs w:val="0"/>
          <w:color w:val="auto"/>
          <w:lang w:val="ru-RU"/>
        </w:rPr>
        <w:t xml:space="preserve">Целевые ориентиры результатов воспитания на уровне </w:t>
      </w:r>
      <w:r w:rsidRPr="00393F8D">
        <w:rPr>
          <w:rFonts w:ascii="Times New Roman" w:hAnsi="Times New Roman" w:cs="Times New Roman"/>
          <w:color w:val="auto"/>
          <w:lang w:val="ru-RU"/>
        </w:rPr>
        <w:t>основного общего образования</w:t>
      </w:r>
    </w:p>
    <w:p w:rsidR="0049330F" w:rsidRPr="00393F8D" w:rsidRDefault="0049330F" w:rsidP="00393F8D">
      <w:pPr>
        <w:spacing w:after="0" w:line="240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Гражданское воспитание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proofErr w:type="gramStart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Знающий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и принимающий свою российскую гражданскую идентичность в поликультурном и многоконфессиональном российском обществе, в современном мировом сообществе.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proofErr w:type="gramStart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Проявляющий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уважение, ценностное отношение к государственным символам России, праздникам, традициям народа России.</w:t>
      </w:r>
    </w:p>
    <w:p w:rsidR="0049330F" w:rsidRPr="00393F8D" w:rsidRDefault="0049330F" w:rsidP="00393F8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proofErr w:type="gramStart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Понимающий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и принимающий свою сопричастность прошлому, настоящему и будущему народам России, тысячелетней истории российской государственности.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Патриотическое воспитание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Сознающий свою этнокультурную идентичность, любящий свой народ, его традиции, культуру.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proofErr w:type="gramStart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Проявляющий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уважение, ценностное отношение к историческому и культурному наследию своего и других народов России, символам, праздникам, памятникам, традициям народов, проживающих в родной стране.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lastRenderedPageBreak/>
        <w:t>Проявляющий интерес к познанию родного языка, истории, культуры своего народа, своего края, других народов России, Российской Федерации.</w:t>
      </w:r>
    </w:p>
    <w:p w:rsidR="0049330F" w:rsidRPr="00393F8D" w:rsidRDefault="0049330F" w:rsidP="00393F8D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Знающий и уважающий боевые подвиги и трудовые достижения своих земляков, жителей своего края, народа России, героев и защитников Отечества в прошлом и современности.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Духовно-нравственное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</w:pPr>
      <w:proofErr w:type="gramStart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>Знающий</w:t>
      </w:r>
      <w:proofErr w:type="gramEnd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 xml:space="preserve"> и уважающий основы духовно-нравственной культуры своего народа, других народов России.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sz w:val="28"/>
          <w:szCs w:val="28"/>
          <w:lang w:val="ru-RU"/>
        </w:rPr>
        <w:t>Знающий язык, культуру своего народа, своего края, основы культурного наследия народов России и человечества; испытывающий чувство уважения к русскому и родному языку, литературе, культурному наследию многонационального народа России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Эстетическое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lang w:val="ru-RU"/>
        </w:rPr>
      </w:pPr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 xml:space="preserve">Проявляющий </w:t>
      </w: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восприимчивость к разным видам искусства, понимание его эмоционального воздействия, влияния на душевное состояние и поведение людей.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Знающий и уважающий художественное творчество своего и других народов, понимающий его значение в культуре.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Физическое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</w:pPr>
      <w:proofErr w:type="gramStart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>Понимающий</w:t>
      </w:r>
      <w:proofErr w:type="gramEnd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 xml:space="preserve"> ценность жизни, здоровья и безопасности человека в обществе, значение личных усилий человека в сохранении здоровья своего и других людей, близких.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Знающий и соблюдающий правила безопасности, в том числе безопасного поведения </w:t>
      </w:r>
      <w:proofErr w:type="gramStart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в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информационной, интернет-среде.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Трудовое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Уважающий труд, результаты трудовой деятельности своей и других людей.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lang w:val="ru-RU"/>
        </w:rPr>
      </w:pPr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 xml:space="preserve">Выражающий </w:t>
      </w: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готовность к участию в решении практических трудовых дел, задач (в семье, школе, своей местности) технологической и социальной </w:t>
      </w: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lastRenderedPageBreak/>
        <w:t>направленности, способный инициировать, планировать и выполнять такого рода деятельность.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Экологическое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lang w:val="ru-RU"/>
        </w:rPr>
      </w:pPr>
      <w:proofErr w:type="gramStart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>О</w:t>
      </w: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риентированный</w:t>
      </w:r>
      <w:proofErr w:type="gramEnd"/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на применение знаний естественных и социальных наук для решения задач в области охраны окружающей среды, планирования своих поступков и оценки их возможных последствий для окружающей среды.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393F8D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Понимающий глобальный характер экологических проблем, путей их решения, значение экологической культуры в современном мире.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</w:pPr>
      <w:r w:rsidRPr="00393F8D">
        <w:rPr>
          <w:rFonts w:ascii="Times New Roman" w:hAnsi="Times New Roman" w:cs="Times New Roman"/>
          <w:b/>
          <w:bCs/>
          <w:color w:val="000000"/>
          <w:sz w:val="28"/>
          <w:szCs w:val="28"/>
          <w:lang w:val="ru-RU" w:eastAsia="ru-RU"/>
        </w:rPr>
        <w:t>Познавательное воспитание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</w:pPr>
      <w:proofErr w:type="gramStart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>Выражающий</w:t>
      </w:r>
      <w:proofErr w:type="gramEnd"/>
      <w:r w:rsidRPr="00393F8D">
        <w:rPr>
          <w:rFonts w:ascii="Times New Roman" w:hAnsi="Times New Roman" w:cs="Times New Roman"/>
          <w:bCs/>
          <w:color w:val="000000"/>
          <w:sz w:val="28"/>
          <w:szCs w:val="28"/>
          <w:lang w:val="ru-RU" w:eastAsia="ru-RU"/>
        </w:rPr>
        <w:t xml:space="preserve"> познавательные интересы в разных предметных областях с учетом индивидуальных способностей, достижений.</w:t>
      </w:r>
    </w:p>
    <w:p w:rsidR="0049330F" w:rsidRPr="00393F8D" w:rsidRDefault="0049330F" w:rsidP="00393F8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:rsidR="0049330F" w:rsidRPr="0049330F" w:rsidRDefault="0049330F" w:rsidP="0049330F">
      <w:pPr>
        <w:rPr>
          <w:lang w:val="ru-RU"/>
        </w:rPr>
        <w:sectPr w:rsidR="0049330F" w:rsidRPr="0049330F">
          <w:pgSz w:w="11906" w:h="16383"/>
          <w:pgMar w:top="1134" w:right="850" w:bottom="1134" w:left="1701" w:header="720" w:footer="720" w:gutter="0"/>
          <w:cols w:space="720"/>
        </w:sect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bookmarkStart w:id="3" w:name="block-32720569"/>
      <w:bookmarkEnd w:id="2"/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ИСТОРИЯ ДРЕВНЕГО МИРА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Что изучает история. Источники исторических знаний. Специальные (вспомогательные) исторические дисциплины. 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Историческая хронология (счет лет «до н. э.» и «н. э.»). Историческая карта.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ПЕРВОБЫТНОСТЬ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Род и родовые отношения.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Древнейшие земледельцы и скотоводы: трудовая деятельность, изобретения. Появление ремесел. Производящее хозяйство. Развитие обмена и торговли. Переход 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родовой к соседской общине. Появление знати. Представления об окружающем мире, верования первобытных людей. Искусство первобытных людей.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Древний Восток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Понятие «Древний Восток». Карта Древневосточного мира.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земледелия, скотоводства, ремесел. Рабы.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>
        <w:rPr>
          <w:rFonts w:ascii="Times New Roman" w:hAnsi="Times New Roman"/>
          <w:color w:val="000000"/>
          <w:sz w:val="28"/>
        </w:rPr>
        <w:t>III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952BC1">
        <w:rPr>
          <w:rFonts w:ascii="Times New Roman" w:hAnsi="Times New Roman"/>
          <w:color w:val="000000"/>
          <w:sz w:val="28"/>
          <w:lang w:val="ru-RU"/>
        </w:rPr>
        <w:t>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Религиозные верования египтян. Боги Древнего Египта. Храмы и жрецы. Пирамиды и гробницы. Фараон-реформатор Эхнатон. Познания древних египтян (астрономия, математика, медицина). Письменность (иероглифы, папирус). Открытие Ж. Ф. Шампольона. Искусство Древнего Египта (архитектура, рельефы, фрески).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Природные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Ассирия. Завоевания ассирийцев. Создание сильной державы. Культурные сокровища Ниневии. Гибель империи.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Усиление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Нововавилонского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царства. Легендарные памятники города Вавилона.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жителей. Финикия: развитие ремесел, караванной и морской 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Персидская держава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Завоевания персов. Государство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Ахеменидов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952BC1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Древняя Индия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Индии. Занятия населения. Древнейшие города-государства. Приход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ариев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в Северную </w:t>
      </w:r>
      <w:r w:rsidRPr="00237FC8">
        <w:rPr>
          <w:rFonts w:ascii="Times New Roman" w:hAnsi="Times New Roman"/>
          <w:color w:val="000000"/>
          <w:sz w:val="28"/>
          <w:lang w:val="ru-RU"/>
        </w:rPr>
        <w:t xml:space="preserve">Индию. 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Держава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Маурьев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. Государство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Гуптов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. Общественное устройство,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варны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 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Древний Китай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Древнего Китая. Хозяйственная деятельность и условия жизни населения. Древнейшие царства. Создание объединенной империи.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Цинь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Шихуанди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. Возведение Великой Китайской стены. Правление династии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Хань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Храмы.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Древняя Греция. Эллинизм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Тиринф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). Троянская война. Вторжение дорийских племен. Поэмы Гомера «Илиада», «Одиссея».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>Греческие полисы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 и колонии.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Афины: утверждение демократии. Законы Солона. Реформы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Клисфена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Греко-персидские войны. Причины войн. Походы персов на Грецию. Битва при Марафоне, ее значение. Усиление афинского могущества;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Фемистокл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. Битва при Фермопилах. Захват персами Аттики. Победы греков в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Саламинском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сражении, при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Платеях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Микале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 Итоги греко-персидских войн.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Возвышение Афинского государства. Афины при Перикле. Хозяйственная жизнь. Развитие рабовладения. Пелопоннесская война: причины, участники, итоги. Упадок Эллады.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 xml:space="preserve">Культура Древней Греции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Религия древних греков; пантеон богов. Храмы и жрецы. Развитие наук. Греческая философия. Школа и образование.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952BC1">
        <w:rPr>
          <w:rFonts w:ascii="Times New Roman" w:hAnsi="Times New Roman"/>
          <w:color w:val="000000"/>
          <w:sz w:val="28"/>
          <w:lang w:val="ru-RU"/>
        </w:rPr>
        <w:t>. Главенство Македонии над греческими полисами. Коринфский союз. Александр Македонский и его завоевания на Востоке. Распад державы Александра Македонского. Эллинистические государства Востока. Культура эллинистического мира. Александрия Египетская.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Природа и население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Апеннинского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полуострова в древности. Этрусские города-государства. Наследие этрусков. Легенды об основании Рима. Рим эпохи царей. Республика римских граждан. Патриции и плебеи. Управление и законы. Римское войско. Верования древних римлян. Боги. Жрецы. Завоевание Римом Италии.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 Установление господства Рима в Средиземноморье. Римские провинции.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Поздняя Римская республика. Гражданские войны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Подъем сельского хозяйства. Латифундии. Рабство. Борьба за аграрную реформу. Деятельность братьев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Гракхов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: проекты реформ, мероприятия, итоги. Гражданская война и установление диктатуры Суллы. Восстание Спартака. Участие армии в гражданских войнах. Первый триумвират. Гай Юлий Цезарь: путь к власти, диктатура. Борьба между наследниками Цезаря. Победа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Октавиана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Установление императорской власти.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Октавиан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Август. Императоры Рима: завоеватели и 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952BC1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Начало Великого переселения народов. Рим и варвары. Падение Западной Римской империи.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Культура Древнего Рима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Римская литература, золотой век поэзии. Ораторское искусство; Цицерон. Развитие наук. Римские историки. Искусство Древнего Рима: архитектура, скульптура. Пантеон.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цивилизаций Древнего мира. 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8B1A91">
      <w:pPr>
        <w:rPr>
          <w:lang w:val="ru-RU"/>
        </w:rPr>
        <w:sectPr w:rsidR="008B1A91" w:rsidRPr="00952BC1">
          <w:pgSz w:w="11906" w:h="16383"/>
          <w:pgMar w:top="1134" w:right="850" w:bottom="1134" w:left="1701" w:header="720" w:footer="720" w:gutter="0"/>
          <w:cols w:space="720"/>
        </w:sect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bookmarkStart w:id="4" w:name="block-32720570"/>
      <w:bookmarkEnd w:id="3"/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Изучение истории в 5 классе направлено на достижение 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личностных,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К важнейшим </w:t>
      </w:r>
      <w:r w:rsidRPr="00952BC1">
        <w:rPr>
          <w:rFonts w:ascii="Times New Roman" w:hAnsi="Times New Roman"/>
          <w:b/>
          <w:color w:val="000000"/>
          <w:sz w:val="28"/>
          <w:lang w:val="ru-RU"/>
        </w:rPr>
        <w:t>личностным результатам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в сфере гражданского воспитания: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в духовно-нравственной сфере: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в сфере эстетического воспитания: представление о культурном многообразии своей страны и мира; осознание важности культуры как </w:t>
      </w: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–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в сфере трудового воспитания: понимание на основе 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знания истории значения трудовой деятельности людей</w:t>
      </w:r>
      <w:proofErr w:type="gram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экологического воспитания: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адаптации к меняющимся условиям социальной и природной среды: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8B1A91" w:rsidRPr="00952BC1" w:rsidRDefault="008B1A91">
      <w:pPr>
        <w:spacing w:after="0"/>
        <w:ind w:left="120"/>
        <w:rPr>
          <w:lang w:val="ru-RU"/>
        </w:rPr>
      </w:pPr>
    </w:p>
    <w:p w:rsidR="008B1A91" w:rsidRPr="00952BC1" w:rsidRDefault="00952BC1">
      <w:pPr>
        <w:spacing w:after="0"/>
        <w:ind w:left="120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952BC1">
        <w:rPr>
          <w:rFonts w:ascii="Times New Roman" w:hAnsi="Times New Roman"/>
          <w:b/>
          <w:color w:val="000000"/>
          <w:sz w:val="28"/>
          <w:lang w:val="ru-RU"/>
        </w:rPr>
        <w:t>Метапредметные</w:t>
      </w:r>
      <w:proofErr w:type="spellEnd"/>
      <w:r w:rsidRPr="00952BC1">
        <w:rPr>
          <w:rFonts w:ascii="Times New Roman" w:hAnsi="Times New Roman"/>
          <w:b/>
          <w:color w:val="000000"/>
          <w:sz w:val="28"/>
          <w:lang w:val="ru-RU"/>
        </w:rPr>
        <w:t xml:space="preserve"> результаты</w:t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школе выражаются в следующих качествах и действиях.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универсальных учебных познавательных действий: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владение базовыми логическими действиями: систематизировать и обобщать исторические факты (в форме таблиц, схем); выявлять характерные признаки исторических явлений; раскрывать причинно-следственные связи событий; сравнивать события, ситуации, выявляя общие черты и различия; формулировать и обосновывать выводы;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 xml:space="preserve">владение базовыми исследовательскими действиями: определять познавательную задачу; намечать путь ее решения и осуществлять подбор исторического материала, объекта; систематизировать и анализировать </w:t>
      </w: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работа с информацией: осуществлять анализ учебной и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внеучебной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исторической информации (учебник, тексты исторических источников, научно-популярная литература,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интернет-ресурсы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и др.) –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универсальных учебных коммуникативных действий: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общение: 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>осуществление совместной деятельности: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–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  <w:proofErr w:type="gramEnd"/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универсальных учебных регулятивных действий: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владение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владение приемами самоконтроля –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 сфере эмоционального интеллекта, понимания себя и других: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8B1A91" w:rsidRPr="00952BC1" w:rsidRDefault="00952BC1">
      <w:pPr>
        <w:spacing w:after="0" w:line="264" w:lineRule="auto"/>
        <w:ind w:firstLine="60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учетом позиций и мнений других участников общения.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8B1A91" w:rsidRPr="00952BC1" w:rsidRDefault="00952BC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8B1A91" w:rsidRPr="00952BC1" w:rsidRDefault="00952BC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истории Древнего мира; по дате устанавливать принадлежность события к веку, тысячелетию;</w:t>
      </w:r>
    </w:p>
    <w:p w:rsidR="008B1A91" w:rsidRPr="00952BC1" w:rsidRDefault="00952BC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8B1A91" w:rsidRPr="00952BC1" w:rsidRDefault="00952BC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:rsidR="008B1A91" w:rsidRPr="00952BC1" w:rsidRDefault="00952BC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признаку.</w:t>
      </w:r>
    </w:p>
    <w:p w:rsidR="008B1A91" w:rsidRDefault="00952BC1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</w:t>
      </w:r>
      <w:proofErr w:type="spellStart"/>
      <w:r>
        <w:rPr>
          <w:rFonts w:ascii="Times New Roman" w:hAnsi="Times New Roman"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color w:val="000000"/>
          <w:sz w:val="28"/>
        </w:rPr>
        <w:t>исторической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картой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8B1A91" w:rsidRPr="00952BC1" w:rsidRDefault="00952BC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8B1A91" w:rsidRPr="00952BC1" w:rsidRDefault="00952BC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8B1A91" w:rsidRDefault="00952BC1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</w:t>
      </w:r>
      <w:proofErr w:type="spellStart"/>
      <w:r>
        <w:rPr>
          <w:rFonts w:ascii="Times New Roman" w:hAnsi="Times New Roman"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color w:val="000000"/>
          <w:sz w:val="28"/>
        </w:rPr>
        <w:t>историческими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источниками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8B1A91" w:rsidRPr="00952BC1" w:rsidRDefault="00952BC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8B1A91" w:rsidRPr="00952BC1" w:rsidRDefault="00952BC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различать памятники культуры изучаемой эпохи и источники, созданные в последующие эпохи, приводить примеры;</w:t>
      </w:r>
    </w:p>
    <w:p w:rsidR="008B1A91" w:rsidRPr="00952BC1" w:rsidRDefault="00952BC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:rsidR="008B1A91" w:rsidRDefault="00952BC1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</w:t>
      </w:r>
      <w:proofErr w:type="spellStart"/>
      <w:r>
        <w:rPr>
          <w:rFonts w:ascii="Times New Roman" w:hAnsi="Times New Roman"/>
          <w:color w:val="000000"/>
          <w:sz w:val="28"/>
        </w:rPr>
        <w:t>Историческое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описание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реконструкция</w:t>
      </w:r>
      <w:proofErr w:type="spellEnd"/>
      <w:r>
        <w:rPr>
          <w:rFonts w:ascii="Times New Roman" w:hAnsi="Times New Roman"/>
          <w:color w:val="000000"/>
          <w:sz w:val="28"/>
        </w:rPr>
        <w:t>):</w:t>
      </w:r>
    </w:p>
    <w:p w:rsidR="008B1A91" w:rsidRPr="00952BC1" w:rsidRDefault="00952BC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характеризовать условия жизни людей в древности;</w:t>
      </w:r>
    </w:p>
    <w:p w:rsidR="008B1A91" w:rsidRPr="00952BC1" w:rsidRDefault="00952BC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lastRenderedPageBreak/>
        <w:t>рассказывать о значительных событиях древней истории, их участниках;</w:t>
      </w:r>
    </w:p>
    <w:p w:rsidR="008B1A91" w:rsidRPr="00952BC1" w:rsidRDefault="00952BC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:rsidR="008B1A91" w:rsidRPr="00952BC1" w:rsidRDefault="00952BC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8B1A91" w:rsidRPr="00952BC1" w:rsidRDefault="00952BC1">
      <w:pPr>
        <w:spacing w:after="0" w:line="264" w:lineRule="auto"/>
        <w:ind w:left="120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государственного устройства древних обществ; б) положения основных групп населения; в) религиозных верований людей в древности;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сравнивать исторические явления, определять их общие черты;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иллюстрировать общие явления, черты конкретными примерами;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древней истории.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:rsidR="008B1A91" w:rsidRPr="00952BC1" w:rsidRDefault="00952BC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8B1A91" w:rsidRDefault="00952BC1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</w:t>
      </w:r>
      <w:proofErr w:type="spellStart"/>
      <w:r>
        <w:rPr>
          <w:rFonts w:ascii="Times New Roman" w:hAnsi="Times New Roman"/>
          <w:color w:val="000000"/>
          <w:sz w:val="28"/>
        </w:rPr>
        <w:t>Применение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исторических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знаний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8B1A91" w:rsidRPr="00952BC1" w:rsidRDefault="00952BC1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8B1A91" w:rsidRPr="00952BC1" w:rsidRDefault="00952BC1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альбома.</w:t>
      </w:r>
    </w:p>
    <w:p w:rsidR="008B1A91" w:rsidRPr="00952BC1" w:rsidRDefault="008B1A91">
      <w:pPr>
        <w:spacing w:after="0" w:line="264" w:lineRule="auto"/>
        <w:ind w:left="120"/>
        <w:jc w:val="both"/>
        <w:rPr>
          <w:lang w:val="ru-RU"/>
        </w:rPr>
      </w:pPr>
    </w:p>
    <w:p w:rsidR="008B1A91" w:rsidRPr="00952BC1" w:rsidRDefault="008B1A91">
      <w:pPr>
        <w:rPr>
          <w:lang w:val="ru-RU"/>
        </w:rPr>
        <w:sectPr w:rsidR="008B1A91" w:rsidRPr="00952BC1">
          <w:pgSz w:w="11906" w:h="16383"/>
          <w:pgMar w:top="1134" w:right="850" w:bottom="1134" w:left="1701" w:header="720" w:footer="720" w:gutter="0"/>
          <w:cols w:space="720"/>
        </w:sectPr>
      </w:pPr>
    </w:p>
    <w:p w:rsidR="008B1A91" w:rsidRDefault="00952BC1">
      <w:pPr>
        <w:spacing w:after="0"/>
        <w:ind w:left="120"/>
      </w:pPr>
      <w:bookmarkStart w:id="5" w:name="block-32720566"/>
      <w:bookmarkEnd w:id="4"/>
      <w:r w:rsidRPr="00952BC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B1A91" w:rsidRDefault="00952BC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824"/>
      </w:tblGrid>
      <w:tr w:rsidR="008B1A91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История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Древнего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Первобытность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  <w:tr w:rsidR="008B1A91" w:rsidRPr="00CE34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52B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Древний мир. Древний Восток</w:t>
            </w:r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Египет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цивилизации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Месопотамии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Восточное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Средиземноморье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древности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Персидская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держава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Китай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Древняя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Греция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Эллинизм</w:t>
            </w:r>
            <w:proofErr w:type="spellEnd"/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Древнейшая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Греция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полисы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Греции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Македонские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завоевания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Эллинизм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Древний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Рим</w:t>
            </w:r>
            <w:proofErr w:type="spellEnd"/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завоевания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Средиземноморье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Расцвет и падение Римской империи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</w:tbl>
    <w:p w:rsidR="008B1A91" w:rsidRDefault="008B1A91">
      <w:pPr>
        <w:sectPr w:rsidR="008B1A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F50B0" w:rsidRDefault="00FF50B0" w:rsidP="00FF50B0"/>
    <w:p w:rsidR="008B1A91" w:rsidRDefault="00952BC1" w:rsidP="00FF50B0">
      <w:pPr>
        <w:spacing w:after="0"/>
      </w:pPr>
      <w:bookmarkStart w:id="6" w:name="block-32720567"/>
      <w:bookmarkEnd w:id="5"/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8B1A91" w:rsidRDefault="00952BC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5"/>
        <w:gridCol w:w="3519"/>
        <w:gridCol w:w="1162"/>
        <w:gridCol w:w="1841"/>
        <w:gridCol w:w="1910"/>
        <w:gridCol w:w="1347"/>
        <w:gridCol w:w="3356"/>
      </w:tblGrid>
      <w:tr w:rsidR="008B1A91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B1A91" w:rsidRDefault="008B1A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B1A91" w:rsidRDefault="008B1A91"/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изучает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хронология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Происхождение, расселение и эволюция древнейшего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Появление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человека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разумного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9380</w:t>
              </w:r>
            </w:hyperlink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земледельцы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скотоводы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первобытности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цивилизации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«История Древнего мира»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Египта и ее влияние на условия жизни и занятия древних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государством (фараон, вельможи, чиновники)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Условия жизни, положение и повинности населения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fabea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Отношения Египта с соседними народами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fadfc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Религиозные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египтян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египтян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Месопотамии (Междуречья) и их влияние на занятия населения.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Вавилон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Ассирия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fbac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Нововавилонское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царство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fbdd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Финикия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fbfcc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Палестина и ее население. Возникновение Израильского государства.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Завоевания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устройство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Персидской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державы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верования и культура древних индийцев.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fcaf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Древний </w:t>
            </w:r>
            <w:proofErr w:type="spellStart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Китай</w:t>
            </w:r>
            <w:proofErr w:type="gramStart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равление</w:t>
            </w:r>
            <w:proofErr w:type="spellEnd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династии </w:t>
            </w:r>
            <w:proofErr w:type="spellStart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Хань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Религиозно-философские учения, наука и изобретения древних китайцев.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Восток»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Древней Греции и их влияние на занятия населения.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Троянская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Поэмы Гомера «Илиада» и «Одиссея»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Подъем хозяйственной жизни греческих полисов после «темных веков»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городов-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государств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aae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колонизация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Афины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утверждение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демократии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Спарта: основные группы населения, общественное устройство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afcc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Греко-персидские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Крупные сражения греко-персидских войн и их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Расцвет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Афинского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Хозяйственная жизнь в древнегреческом обществе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Пелопоннесская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греков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наука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и досуг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bcf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Возвышение Македонии. Александр Македонский и его завоевания на Востоке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Эллинистические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Востока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Греция.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Эллинизм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население </w:t>
            </w:r>
            <w:proofErr w:type="spellStart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Апеннинского</w:t>
            </w:r>
            <w:proofErr w:type="spellEnd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полуострова в древности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Республика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римлян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Карфагеном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/88646848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Ганнибал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;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Каннах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Установление господства Рима в Средиземноморье.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провинции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Социально-экономическое развитие поздней Римской республики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Реформы </w:t>
            </w:r>
            <w:proofErr w:type="spellStart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Гракхов</w:t>
            </w:r>
            <w:proofErr w:type="spellEnd"/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: проекты реформ, мероприятия,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Гражданская война и установление диктатуры Суллы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Гай Юлий Цезарь: путь к власти, диктатура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Борьба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наследниками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Цезаря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Установление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императорской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proofErr w:type="spellEnd"/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Императоры Рима: завоеватели и правители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Римская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империя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территория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/88647608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распространение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христианства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/88647716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Император Константин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, перенос столицы в Константинополь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/88647838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Начало Великого переселения народов. Рим и варвары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Римская литература, золотой век поэзии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 и искусства в Древнем Риме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Рим»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 w:rsidRPr="00CE343D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2B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B1A91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Историческое и культурное наследие цивилизаций </w:t>
            </w: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8B1A91" w:rsidRDefault="008B1A91">
            <w:pPr>
              <w:spacing w:after="0"/>
              <w:ind w:left="135"/>
            </w:pPr>
          </w:p>
        </w:tc>
      </w:tr>
      <w:tr w:rsidR="008B1A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Pr="00952BC1" w:rsidRDefault="00952BC1">
            <w:pPr>
              <w:spacing w:after="0"/>
              <w:ind w:left="135"/>
              <w:rPr>
                <w:lang w:val="ru-RU"/>
              </w:rPr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 w:rsidRPr="00952B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8B1A91" w:rsidRDefault="00952B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B1A91" w:rsidRDefault="008B1A91"/>
        </w:tc>
      </w:tr>
    </w:tbl>
    <w:p w:rsidR="008B1A91" w:rsidRDefault="008B1A91">
      <w:pPr>
        <w:sectPr w:rsidR="008B1A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B1A91" w:rsidRDefault="008B1A91" w:rsidP="00FF50B0">
      <w:pPr>
        <w:spacing w:after="0"/>
        <w:sectPr w:rsidR="008B1A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9330F" w:rsidRDefault="0049330F" w:rsidP="0049330F">
      <w:pPr>
        <w:tabs>
          <w:tab w:val="center" w:pos="6916"/>
        </w:tabs>
      </w:pPr>
    </w:p>
    <w:p w:rsidR="008B1A91" w:rsidRPr="0049330F" w:rsidRDefault="0049330F" w:rsidP="0049330F">
      <w:pPr>
        <w:tabs>
          <w:tab w:val="left" w:pos="7708"/>
        </w:tabs>
        <w:sectPr w:rsidR="008B1A91" w:rsidRPr="0049330F">
          <w:pgSz w:w="16383" w:h="11906" w:orient="landscape"/>
          <w:pgMar w:top="1134" w:right="850" w:bottom="1134" w:left="1701" w:header="720" w:footer="720" w:gutter="0"/>
          <w:cols w:space="720"/>
        </w:sectPr>
      </w:pPr>
      <w:r>
        <w:tab/>
      </w:r>
    </w:p>
    <w:p w:rsidR="008B1A91" w:rsidRPr="00FF50B0" w:rsidRDefault="00952BC1" w:rsidP="00FF50B0">
      <w:pPr>
        <w:spacing w:after="0" w:line="240" w:lineRule="auto"/>
        <w:ind w:left="120"/>
        <w:rPr>
          <w:lang w:val="ru-RU"/>
        </w:rPr>
      </w:pPr>
      <w:bookmarkStart w:id="7" w:name="block-32720568"/>
      <w:bookmarkEnd w:id="6"/>
      <w:r w:rsidRPr="00FF50B0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8B1A91" w:rsidRPr="00FF50B0" w:rsidRDefault="00952BC1" w:rsidP="00FF50B0">
      <w:pPr>
        <w:spacing w:after="0" w:line="240" w:lineRule="auto"/>
        <w:ind w:left="120"/>
        <w:rPr>
          <w:lang w:val="ru-RU"/>
        </w:rPr>
      </w:pPr>
      <w:r w:rsidRPr="00FF50B0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8B1A91" w:rsidRPr="00952BC1" w:rsidRDefault="00952BC1" w:rsidP="00FF50B0">
      <w:pPr>
        <w:spacing w:after="0" w:line="240" w:lineRule="auto"/>
        <w:ind w:left="120"/>
        <w:rPr>
          <w:lang w:val="ru-RU"/>
        </w:rPr>
      </w:pPr>
      <w:bookmarkStart w:id="8" w:name="68f33cfc-0a1b-42f0-8cbb-6f53d3fe808b"/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Вигасин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А.А.,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Годер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Г.И., Свенцицкая И.С.; под редакцией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Искендерова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А.А. Всеобщая история. История Древнего мира.5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 Издательство «Просвещение»;</w:t>
      </w:r>
      <w:bookmarkEnd w:id="8"/>
    </w:p>
    <w:p w:rsidR="008B1A91" w:rsidRPr="00952BC1" w:rsidRDefault="008B1A91" w:rsidP="00FF50B0">
      <w:pPr>
        <w:spacing w:after="0" w:line="240" w:lineRule="auto"/>
        <w:ind w:left="120"/>
        <w:rPr>
          <w:lang w:val="ru-RU"/>
        </w:rPr>
      </w:pPr>
    </w:p>
    <w:p w:rsidR="008B1A91" w:rsidRPr="00952BC1" w:rsidRDefault="00952BC1" w:rsidP="00FF50B0">
      <w:pPr>
        <w:spacing w:after="0" w:line="240" w:lineRule="auto"/>
        <w:ind w:left="120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B1A91" w:rsidRPr="00952BC1" w:rsidRDefault="00952BC1" w:rsidP="00FF50B0">
      <w:pPr>
        <w:spacing w:after="0" w:line="240" w:lineRule="auto"/>
        <w:ind w:left="120"/>
        <w:rPr>
          <w:lang w:val="ru-RU"/>
        </w:rPr>
      </w:pP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Вигасин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А.А.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Годер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Г.И. Свенцицкая И.С.; под редакцией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Искандерова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 А.А. Всеобщая история. История Древнего мира. 5 класс. Издательство "Просвещение"</w:t>
      </w:r>
      <w:r w:rsidRPr="00952BC1">
        <w:rPr>
          <w:sz w:val="28"/>
          <w:lang w:val="ru-RU"/>
        </w:rPr>
        <w:br/>
      </w:r>
      <w:r w:rsidRPr="00952BC1">
        <w:rPr>
          <w:rFonts w:ascii="Times New Roman" w:hAnsi="Times New Roman"/>
          <w:color w:val="000000"/>
          <w:sz w:val="28"/>
          <w:lang w:val="ru-RU"/>
        </w:rPr>
        <w:t xml:space="preserve"> Поурочные разработки по всеобщей истории. Истории древнего мира по учебнику А.А. </w:t>
      </w:r>
      <w:proofErr w:type="spellStart"/>
      <w:r w:rsidRPr="00952BC1">
        <w:rPr>
          <w:rFonts w:ascii="Times New Roman" w:hAnsi="Times New Roman"/>
          <w:color w:val="000000"/>
          <w:sz w:val="28"/>
          <w:lang w:val="ru-RU"/>
        </w:rPr>
        <w:t>Вигасина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 Учебно-методическое пособие</w:t>
      </w:r>
      <w:proofErr w:type="gramStart"/>
      <w:r w:rsidRPr="00952BC1">
        <w:rPr>
          <w:rFonts w:ascii="Times New Roman" w:hAnsi="Times New Roman"/>
          <w:color w:val="000000"/>
          <w:sz w:val="28"/>
          <w:lang w:val="ru-RU"/>
        </w:rPr>
        <w:t xml:space="preserve"> ,</w:t>
      </w:r>
      <w:proofErr w:type="gramEnd"/>
      <w:r w:rsidRPr="00952BC1">
        <w:rPr>
          <w:rFonts w:ascii="Times New Roman" w:hAnsi="Times New Roman"/>
          <w:color w:val="000000"/>
          <w:sz w:val="28"/>
          <w:lang w:val="ru-RU"/>
        </w:rPr>
        <w:t>автор Сорокина Е.Н. Издательство "Просвещение"</w:t>
      </w:r>
      <w:bookmarkStart w:id="9" w:name="1cc6b14d-c379-4145-83ce-d61c41a33d45"/>
      <w:bookmarkEnd w:id="9"/>
    </w:p>
    <w:p w:rsidR="008B1A91" w:rsidRPr="00952BC1" w:rsidRDefault="00952BC1" w:rsidP="00FF50B0">
      <w:pPr>
        <w:spacing w:after="0" w:line="240" w:lineRule="auto"/>
        <w:ind w:left="120"/>
        <w:rPr>
          <w:lang w:val="ru-RU"/>
        </w:rPr>
      </w:pPr>
      <w:r w:rsidRPr="00952BC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F50B0" w:rsidRDefault="00952BC1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bookmarkStart w:id="10" w:name="954910a6-450c-47a0-80e2-529fad0f6e94"/>
      <w:r>
        <w:rPr>
          <w:rFonts w:ascii="Times New Roman" w:hAnsi="Times New Roman"/>
          <w:color w:val="000000"/>
          <w:sz w:val="28"/>
        </w:rPr>
        <w:t>http</w:t>
      </w:r>
      <w:r w:rsidRPr="00952BC1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eu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 xml:space="preserve">/ </w:t>
      </w:r>
    </w:p>
    <w:p w:rsidR="00FF50B0" w:rsidRDefault="001D3F6C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hyperlink r:id="rId93" w:history="1">
        <w:r w:rsidR="00FF50B0" w:rsidRPr="00CA360B">
          <w:rPr>
            <w:rStyle w:val="ab"/>
            <w:rFonts w:ascii="Times New Roman" w:hAnsi="Times New Roman"/>
            <w:sz w:val="28"/>
          </w:rPr>
          <w:t>http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://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uchi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ru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/</w:t>
        </w:r>
      </w:hyperlink>
      <w:r w:rsidR="00952BC1"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F50B0" w:rsidRDefault="001D3F6C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hyperlink r:id="rId94" w:history="1">
        <w:r w:rsidR="00FF50B0" w:rsidRPr="00CA360B">
          <w:rPr>
            <w:rStyle w:val="ab"/>
            <w:rFonts w:ascii="Times New Roman" w:hAnsi="Times New Roman"/>
            <w:sz w:val="28"/>
          </w:rPr>
          <w:t>http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://</w:t>
        </w:r>
        <w:r w:rsidR="00FF50B0" w:rsidRPr="00CA360B">
          <w:rPr>
            <w:rStyle w:val="ab"/>
            <w:rFonts w:ascii="Times New Roman" w:hAnsi="Times New Roman"/>
            <w:sz w:val="28"/>
          </w:rPr>
          <w:t>www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yaklass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ru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/</w:t>
        </w:r>
      </w:hyperlink>
      <w:r w:rsidR="00952BC1"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F50B0" w:rsidRDefault="001D3F6C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hyperlink r:id="rId95" w:history="1">
        <w:r w:rsidR="00FF50B0" w:rsidRPr="00CA360B">
          <w:rPr>
            <w:rStyle w:val="ab"/>
            <w:rFonts w:ascii="Times New Roman" w:hAnsi="Times New Roman"/>
            <w:sz w:val="28"/>
          </w:rPr>
          <w:t>http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://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intermeturok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ru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/</w:t>
        </w:r>
      </w:hyperlink>
    </w:p>
    <w:p w:rsidR="00FF50B0" w:rsidRDefault="00952BC1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  <w:hyperlink r:id="rId96" w:history="1">
        <w:r w:rsidR="00FF50B0" w:rsidRPr="00CA360B">
          <w:rPr>
            <w:rStyle w:val="ab"/>
            <w:rFonts w:ascii="Times New Roman" w:hAnsi="Times New Roman"/>
            <w:sz w:val="28"/>
          </w:rPr>
          <w:t>http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://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datalesson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ru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/</w:t>
        </w:r>
      </w:hyperlink>
    </w:p>
    <w:p w:rsidR="00FF50B0" w:rsidRDefault="00952BC1" w:rsidP="00FF50B0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  <w:hyperlink r:id="rId97" w:history="1">
        <w:r w:rsidR="00FF50B0" w:rsidRPr="00CA360B">
          <w:rPr>
            <w:rStyle w:val="ab"/>
            <w:rFonts w:ascii="Times New Roman" w:hAnsi="Times New Roman"/>
            <w:sz w:val="28"/>
          </w:rPr>
          <w:t>http</w:t>
        </w:r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://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olimpium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="00FF50B0" w:rsidRPr="00CA360B">
          <w:rPr>
            <w:rStyle w:val="ab"/>
            <w:rFonts w:ascii="Times New Roman" w:hAnsi="Times New Roman"/>
            <w:sz w:val="28"/>
          </w:rPr>
          <w:t>ru</w:t>
        </w:r>
        <w:proofErr w:type="spellEnd"/>
        <w:r w:rsidR="00FF50B0" w:rsidRPr="00CA360B">
          <w:rPr>
            <w:rStyle w:val="ab"/>
            <w:rFonts w:ascii="Times New Roman" w:hAnsi="Times New Roman"/>
            <w:sz w:val="28"/>
            <w:lang w:val="ru-RU"/>
          </w:rPr>
          <w:t>/</w:t>
        </w:r>
      </w:hyperlink>
    </w:p>
    <w:p w:rsidR="008B1A91" w:rsidRDefault="00952BC1" w:rsidP="00FF50B0">
      <w:pPr>
        <w:spacing w:after="0" w:line="240" w:lineRule="auto"/>
        <w:ind w:left="120"/>
        <w:rPr>
          <w:lang w:val="ru-RU"/>
        </w:rPr>
      </w:pPr>
      <w:r w:rsidRPr="00952BC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952BC1">
        <w:rPr>
          <w:rFonts w:ascii="Times New Roman" w:hAnsi="Times New Roman"/>
          <w:color w:val="000000"/>
          <w:sz w:val="28"/>
          <w:lang w:val="ru-RU"/>
        </w:rPr>
        <w:t>://.</w:t>
      </w:r>
      <w:proofErr w:type="spellStart"/>
      <w:r>
        <w:rPr>
          <w:rFonts w:ascii="Times New Roman" w:hAnsi="Times New Roman"/>
          <w:color w:val="000000"/>
          <w:sz w:val="28"/>
        </w:rPr>
        <w:t>infourok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952BC1">
        <w:rPr>
          <w:rFonts w:ascii="Times New Roman" w:hAnsi="Times New Roman"/>
          <w:color w:val="000000"/>
          <w:sz w:val="28"/>
          <w:lang w:val="ru-RU"/>
        </w:rPr>
        <w:t>/</w:t>
      </w:r>
      <w:bookmarkEnd w:id="10"/>
    </w:p>
    <w:p w:rsidR="00FF50B0" w:rsidRPr="00FF50B0" w:rsidRDefault="00FF50B0" w:rsidP="00FF50B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  <w:sectPr w:rsidR="00FF50B0" w:rsidRPr="00FF50B0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Pr="00FF50B0">
        <w:rPr>
          <w:rFonts w:ascii="Times New Roman" w:hAnsi="Times New Roman" w:cs="Times New Roman"/>
          <w:sz w:val="28"/>
          <w:szCs w:val="28"/>
          <w:lang w:val="ru-RU"/>
        </w:rPr>
        <w:t>Библиотека ЦОК</w:t>
      </w:r>
    </w:p>
    <w:bookmarkEnd w:id="7"/>
    <w:p w:rsidR="00952BC1" w:rsidRPr="00952BC1" w:rsidRDefault="00952BC1" w:rsidP="00FF50B0">
      <w:pPr>
        <w:spacing w:after="0" w:line="240" w:lineRule="auto"/>
        <w:rPr>
          <w:lang w:val="ru-RU"/>
        </w:rPr>
      </w:pPr>
    </w:p>
    <w:sectPr w:rsidR="00952BC1" w:rsidRPr="00952BC1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3F6C" w:rsidRDefault="001D3F6C" w:rsidP="00FF50B0">
      <w:pPr>
        <w:spacing w:after="0" w:line="240" w:lineRule="auto"/>
      </w:pPr>
      <w:r>
        <w:separator/>
      </w:r>
    </w:p>
  </w:endnote>
  <w:endnote w:type="continuationSeparator" w:id="0">
    <w:p w:rsidR="001D3F6C" w:rsidRDefault="001D3F6C" w:rsidP="00FF50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3F6C" w:rsidRDefault="001D3F6C" w:rsidP="00FF50B0">
      <w:pPr>
        <w:spacing w:after="0" w:line="240" w:lineRule="auto"/>
      </w:pPr>
      <w:r>
        <w:separator/>
      </w:r>
    </w:p>
  </w:footnote>
  <w:footnote w:type="continuationSeparator" w:id="0">
    <w:p w:rsidR="001D3F6C" w:rsidRDefault="001D3F6C" w:rsidP="00FF50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80AF0"/>
    <w:multiLevelType w:val="multilevel"/>
    <w:tmpl w:val="A894D7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136128B"/>
    <w:multiLevelType w:val="multilevel"/>
    <w:tmpl w:val="48D0BF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35E5DDC"/>
    <w:multiLevelType w:val="multilevel"/>
    <w:tmpl w:val="122476D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16E494F"/>
    <w:multiLevelType w:val="multilevel"/>
    <w:tmpl w:val="5400FB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6131858"/>
    <w:multiLevelType w:val="multilevel"/>
    <w:tmpl w:val="39A60E2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BC05D3F"/>
    <w:multiLevelType w:val="multilevel"/>
    <w:tmpl w:val="F38829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ECC1F3D"/>
    <w:multiLevelType w:val="multilevel"/>
    <w:tmpl w:val="34AABA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FC622BD"/>
    <w:multiLevelType w:val="multilevel"/>
    <w:tmpl w:val="BCB89A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5C94B91"/>
    <w:multiLevelType w:val="multilevel"/>
    <w:tmpl w:val="6D2A4C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6EF50C5"/>
    <w:multiLevelType w:val="multilevel"/>
    <w:tmpl w:val="97CCF5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7604BBD"/>
    <w:multiLevelType w:val="multilevel"/>
    <w:tmpl w:val="C46E33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87A09E7"/>
    <w:multiLevelType w:val="multilevel"/>
    <w:tmpl w:val="1D8A7EB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9A30ED2"/>
    <w:multiLevelType w:val="multilevel"/>
    <w:tmpl w:val="893C4C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C877366"/>
    <w:multiLevelType w:val="multilevel"/>
    <w:tmpl w:val="9BA207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CD24089"/>
    <w:multiLevelType w:val="multilevel"/>
    <w:tmpl w:val="02A604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3F3295D"/>
    <w:multiLevelType w:val="multilevel"/>
    <w:tmpl w:val="0E96F5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5071CFC"/>
    <w:multiLevelType w:val="multilevel"/>
    <w:tmpl w:val="40D8F7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C135DA8"/>
    <w:multiLevelType w:val="multilevel"/>
    <w:tmpl w:val="955448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40900543"/>
    <w:multiLevelType w:val="multilevel"/>
    <w:tmpl w:val="21AAE5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34E4738"/>
    <w:multiLevelType w:val="multilevel"/>
    <w:tmpl w:val="D222E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4775ED0"/>
    <w:multiLevelType w:val="multilevel"/>
    <w:tmpl w:val="5C70AB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5F80476"/>
    <w:multiLevelType w:val="multilevel"/>
    <w:tmpl w:val="8BD4AA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6C7766E"/>
    <w:multiLevelType w:val="multilevel"/>
    <w:tmpl w:val="46905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A3B7032"/>
    <w:multiLevelType w:val="multilevel"/>
    <w:tmpl w:val="011625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FF367A2"/>
    <w:multiLevelType w:val="multilevel"/>
    <w:tmpl w:val="093813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2EA2298"/>
    <w:multiLevelType w:val="multilevel"/>
    <w:tmpl w:val="C57E03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6AA7713"/>
    <w:multiLevelType w:val="multilevel"/>
    <w:tmpl w:val="F0B292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7CD22AB"/>
    <w:multiLevelType w:val="multilevel"/>
    <w:tmpl w:val="824033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C591E8A"/>
    <w:multiLevelType w:val="multilevel"/>
    <w:tmpl w:val="8DBE27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D071C0D"/>
    <w:multiLevelType w:val="multilevel"/>
    <w:tmpl w:val="95100C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0D059FF"/>
    <w:multiLevelType w:val="multilevel"/>
    <w:tmpl w:val="BB264B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48A3EAD"/>
    <w:multiLevelType w:val="multilevel"/>
    <w:tmpl w:val="74E27F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BCC3E8B"/>
    <w:multiLevelType w:val="multilevel"/>
    <w:tmpl w:val="1BBE91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D1E61C3"/>
    <w:multiLevelType w:val="multilevel"/>
    <w:tmpl w:val="71FE9E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708F7F7E"/>
    <w:multiLevelType w:val="multilevel"/>
    <w:tmpl w:val="C91E14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2073A77"/>
    <w:multiLevelType w:val="multilevel"/>
    <w:tmpl w:val="31F870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6A5700D"/>
    <w:multiLevelType w:val="multilevel"/>
    <w:tmpl w:val="D6980A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AAA21CF"/>
    <w:multiLevelType w:val="multilevel"/>
    <w:tmpl w:val="84226A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23"/>
  </w:num>
  <w:num w:numId="3">
    <w:abstractNumId w:val="13"/>
  </w:num>
  <w:num w:numId="4">
    <w:abstractNumId w:val="3"/>
  </w:num>
  <w:num w:numId="5">
    <w:abstractNumId w:val="4"/>
  </w:num>
  <w:num w:numId="6">
    <w:abstractNumId w:val="31"/>
  </w:num>
  <w:num w:numId="7">
    <w:abstractNumId w:val="26"/>
  </w:num>
  <w:num w:numId="8">
    <w:abstractNumId w:val="30"/>
  </w:num>
  <w:num w:numId="9">
    <w:abstractNumId w:val="0"/>
  </w:num>
  <w:num w:numId="10">
    <w:abstractNumId w:val="21"/>
  </w:num>
  <w:num w:numId="11">
    <w:abstractNumId w:val="12"/>
  </w:num>
  <w:num w:numId="12">
    <w:abstractNumId w:val="20"/>
  </w:num>
  <w:num w:numId="13">
    <w:abstractNumId w:val="37"/>
  </w:num>
  <w:num w:numId="14">
    <w:abstractNumId w:val="10"/>
  </w:num>
  <w:num w:numId="15">
    <w:abstractNumId w:val="35"/>
  </w:num>
  <w:num w:numId="16">
    <w:abstractNumId w:val="16"/>
  </w:num>
  <w:num w:numId="17">
    <w:abstractNumId w:val="19"/>
  </w:num>
  <w:num w:numId="18">
    <w:abstractNumId w:val="36"/>
  </w:num>
  <w:num w:numId="19">
    <w:abstractNumId w:val="14"/>
  </w:num>
  <w:num w:numId="20">
    <w:abstractNumId w:val="1"/>
  </w:num>
  <w:num w:numId="21">
    <w:abstractNumId w:val="28"/>
  </w:num>
  <w:num w:numId="22">
    <w:abstractNumId w:val="15"/>
  </w:num>
  <w:num w:numId="23">
    <w:abstractNumId w:val="6"/>
  </w:num>
  <w:num w:numId="24">
    <w:abstractNumId w:val="18"/>
  </w:num>
  <w:num w:numId="25">
    <w:abstractNumId w:val="33"/>
  </w:num>
  <w:num w:numId="26">
    <w:abstractNumId w:val="24"/>
  </w:num>
  <w:num w:numId="27">
    <w:abstractNumId w:val="22"/>
  </w:num>
  <w:num w:numId="28">
    <w:abstractNumId w:val="5"/>
  </w:num>
  <w:num w:numId="29">
    <w:abstractNumId w:val="2"/>
  </w:num>
  <w:num w:numId="30">
    <w:abstractNumId w:val="17"/>
  </w:num>
  <w:num w:numId="31">
    <w:abstractNumId w:val="8"/>
  </w:num>
  <w:num w:numId="32">
    <w:abstractNumId w:val="32"/>
  </w:num>
  <w:num w:numId="33">
    <w:abstractNumId w:val="29"/>
  </w:num>
  <w:num w:numId="34">
    <w:abstractNumId w:val="25"/>
  </w:num>
  <w:num w:numId="35">
    <w:abstractNumId w:val="34"/>
  </w:num>
  <w:num w:numId="36">
    <w:abstractNumId w:val="11"/>
  </w:num>
  <w:num w:numId="37">
    <w:abstractNumId w:val="27"/>
  </w:num>
  <w:num w:numId="3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B1A91"/>
    <w:rsid w:val="001D3F6C"/>
    <w:rsid w:val="00237FC8"/>
    <w:rsid w:val="00393F8D"/>
    <w:rsid w:val="0049330F"/>
    <w:rsid w:val="004F35E9"/>
    <w:rsid w:val="008B1A91"/>
    <w:rsid w:val="008E292B"/>
    <w:rsid w:val="00952BC1"/>
    <w:rsid w:val="00CE343D"/>
    <w:rsid w:val="00FF5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FF50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FF50B0"/>
  </w:style>
  <w:style w:type="paragraph" w:styleId="af0">
    <w:name w:val="Balloon Text"/>
    <w:basedOn w:val="a"/>
    <w:link w:val="af1"/>
    <w:uiPriority w:val="99"/>
    <w:semiHidden/>
    <w:unhideWhenUsed/>
    <w:rsid w:val="00CE34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CE34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863f8d54" TargetMode="External"/><Relationship Id="rId21" Type="http://schemas.openxmlformats.org/officeDocument/2006/relationships/hyperlink" Target="https://m.edsoo.ru/7f41393a" TargetMode="External"/><Relationship Id="rId42" Type="http://schemas.openxmlformats.org/officeDocument/2006/relationships/hyperlink" Target="https://m.edsoo.ru/863fbdd8" TargetMode="External"/><Relationship Id="rId47" Type="http://schemas.openxmlformats.org/officeDocument/2006/relationships/hyperlink" Target="https://m.edsoo.ru/863fc8dc" TargetMode="External"/><Relationship Id="rId63" Type="http://schemas.openxmlformats.org/officeDocument/2006/relationships/hyperlink" Target="https://m.edsoo.ru/8640b508" TargetMode="External"/><Relationship Id="rId68" Type="http://schemas.openxmlformats.org/officeDocument/2006/relationships/hyperlink" Target="https://m.edsoo.ru/8640bcf6" TargetMode="External"/><Relationship Id="rId84" Type="http://schemas.openxmlformats.org/officeDocument/2006/relationships/hyperlink" Target="https://m.edsoo.ru/886474dc" TargetMode="External"/><Relationship Id="rId89" Type="http://schemas.openxmlformats.org/officeDocument/2006/relationships/hyperlink" Target="https://m.edsoo.ru/88647a86" TargetMode="External"/><Relationship Id="rId16" Type="http://schemas.openxmlformats.org/officeDocument/2006/relationships/hyperlink" Target="https://m.edsoo.ru/7f41393a" TargetMode="External"/><Relationship Id="rId11" Type="http://schemas.openxmlformats.org/officeDocument/2006/relationships/hyperlink" Target="https://m.edsoo.ru/7f41393a" TargetMode="External"/><Relationship Id="rId32" Type="http://schemas.openxmlformats.org/officeDocument/2006/relationships/hyperlink" Target="https://m.edsoo.ru/863fa244" TargetMode="External"/><Relationship Id="rId37" Type="http://schemas.openxmlformats.org/officeDocument/2006/relationships/hyperlink" Target="https://m.edsoo.ru/863fb130" TargetMode="External"/><Relationship Id="rId53" Type="http://schemas.openxmlformats.org/officeDocument/2006/relationships/hyperlink" Target="https://m.edsoo.ru/863fd836" TargetMode="External"/><Relationship Id="rId58" Type="http://schemas.openxmlformats.org/officeDocument/2006/relationships/hyperlink" Target="https://m.edsoo.ru/8640ac84" TargetMode="External"/><Relationship Id="rId74" Type="http://schemas.openxmlformats.org/officeDocument/2006/relationships/hyperlink" Target="https://m.edsoo.ru/886469b0" TargetMode="External"/><Relationship Id="rId79" Type="http://schemas.openxmlformats.org/officeDocument/2006/relationships/hyperlink" Target="https://m.edsoo.ru/88646e7e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88647c2a" TargetMode="External"/><Relationship Id="rId95" Type="http://schemas.openxmlformats.org/officeDocument/2006/relationships/hyperlink" Target="http://intermeturok.ru/" TargetMode="External"/><Relationship Id="rId22" Type="http://schemas.openxmlformats.org/officeDocument/2006/relationships/hyperlink" Target="https://m.edsoo.ru/7f41393a" TargetMode="External"/><Relationship Id="rId27" Type="http://schemas.openxmlformats.org/officeDocument/2006/relationships/hyperlink" Target="https://m.edsoo.ru/863f8f2a" TargetMode="External"/><Relationship Id="rId43" Type="http://schemas.openxmlformats.org/officeDocument/2006/relationships/hyperlink" Target="https://m.edsoo.ru/863fbfcc" TargetMode="External"/><Relationship Id="rId48" Type="http://schemas.openxmlformats.org/officeDocument/2006/relationships/hyperlink" Target="https://m.edsoo.ru/863fcaf8" TargetMode="External"/><Relationship Id="rId64" Type="http://schemas.openxmlformats.org/officeDocument/2006/relationships/hyperlink" Target="https://m.edsoo.ru/8640b67a" TargetMode="External"/><Relationship Id="rId69" Type="http://schemas.openxmlformats.org/officeDocument/2006/relationships/hyperlink" Target="https://m.edsoo.ru/8640be72" TargetMode="External"/><Relationship Id="rId80" Type="http://schemas.openxmlformats.org/officeDocument/2006/relationships/hyperlink" Target="https://m.edsoo.ru/88646faa" TargetMode="External"/><Relationship Id="rId85" Type="http://schemas.openxmlformats.org/officeDocument/2006/relationships/hyperlink" Target="https://m.edsoo.ru/88647608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m.edsoo.ru/7f41393a" TargetMode="External"/><Relationship Id="rId17" Type="http://schemas.openxmlformats.org/officeDocument/2006/relationships/hyperlink" Target="https://m.edsoo.ru/7f41393a" TargetMode="External"/><Relationship Id="rId25" Type="http://schemas.openxmlformats.org/officeDocument/2006/relationships/hyperlink" Target="https://m.edsoo.ru/7f41393a" TargetMode="External"/><Relationship Id="rId33" Type="http://schemas.openxmlformats.org/officeDocument/2006/relationships/hyperlink" Target="https://m.edsoo.ru/863fa6ea" TargetMode="External"/><Relationship Id="rId38" Type="http://schemas.openxmlformats.org/officeDocument/2006/relationships/hyperlink" Target="https://m.edsoo.ru/863fb324" TargetMode="External"/><Relationship Id="rId46" Type="http://schemas.openxmlformats.org/officeDocument/2006/relationships/hyperlink" Target="https://m.edsoo.ru/863fc6ca" TargetMode="External"/><Relationship Id="rId59" Type="http://schemas.openxmlformats.org/officeDocument/2006/relationships/hyperlink" Target="https://m.edsoo.ru/8640ae32" TargetMode="External"/><Relationship Id="rId67" Type="http://schemas.openxmlformats.org/officeDocument/2006/relationships/hyperlink" Target="https://m.edsoo.ru/8640bb16" TargetMode="External"/><Relationship Id="rId20" Type="http://schemas.openxmlformats.org/officeDocument/2006/relationships/hyperlink" Target="https://m.edsoo.ru/7f41393a" TargetMode="External"/><Relationship Id="rId41" Type="http://schemas.openxmlformats.org/officeDocument/2006/relationships/hyperlink" Target="https://m.edsoo.ru/863fbac2" TargetMode="External"/><Relationship Id="rId54" Type="http://schemas.openxmlformats.org/officeDocument/2006/relationships/hyperlink" Target="https://m.edsoo.ru/8640a31a" TargetMode="External"/><Relationship Id="rId62" Type="http://schemas.openxmlformats.org/officeDocument/2006/relationships/hyperlink" Target="https://m.edsoo.ru/8640b382" TargetMode="External"/><Relationship Id="rId70" Type="http://schemas.openxmlformats.org/officeDocument/2006/relationships/hyperlink" Target="https://m.edsoo.ru/8640c002" TargetMode="External"/><Relationship Id="rId75" Type="http://schemas.openxmlformats.org/officeDocument/2006/relationships/hyperlink" Target="https://m.edsoo.ru/88646848" TargetMode="External"/><Relationship Id="rId83" Type="http://schemas.openxmlformats.org/officeDocument/2006/relationships/hyperlink" Target="https://m.edsoo.ru/886473ba" TargetMode="External"/><Relationship Id="rId88" Type="http://schemas.openxmlformats.org/officeDocument/2006/relationships/hyperlink" Target="https://m.edsoo.ru/8864795a" TargetMode="External"/><Relationship Id="rId91" Type="http://schemas.openxmlformats.org/officeDocument/2006/relationships/hyperlink" Target="https://m.edsoo.ru/88647d4c" TargetMode="External"/><Relationship Id="rId96" Type="http://schemas.openxmlformats.org/officeDocument/2006/relationships/hyperlink" Target="http://datalesson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yperlink" Target="https://m.edsoo.ru/7f41393a" TargetMode="External"/><Relationship Id="rId23" Type="http://schemas.openxmlformats.org/officeDocument/2006/relationships/hyperlink" Target="https://m.edsoo.ru/7f41393a" TargetMode="External"/><Relationship Id="rId28" Type="http://schemas.openxmlformats.org/officeDocument/2006/relationships/hyperlink" Target="https://m.edsoo.ru/863f9380" TargetMode="External"/><Relationship Id="rId36" Type="http://schemas.openxmlformats.org/officeDocument/2006/relationships/hyperlink" Target="https://m.edsoo.ru/863fadfc" TargetMode="External"/><Relationship Id="rId49" Type="http://schemas.openxmlformats.org/officeDocument/2006/relationships/hyperlink" Target="https://m.edsoo.ru/863fce2c" TargetMode="External"/><Relationship Id="rId57" Type="http://schemas.openxmlformats.org/officeDocument/2006/relationships/hyperlink" Target="https://m.edsoo.ru/8640aae0" TargetMode="External"/><Relationship Id="rId10" Type="http://schemas.openxmlformats.org/officeDocument/2006/relationships/hyperlink" Target="https://m.edsoo.ru/7f41393a" TargetMode="External"/><Relationship Id="rId31" Type="http://schemas.openxmlformats.org/officeDocument/2006/relationships/hyperlink" Target="https://m.edsoo.ru/863fa050" TargetMode="External"/><Relationship Id="rId44" Type="http://schemas.openxmlformats.org/officeDocument/2006/relationships/hyperlink" Target="https://m.edsoo.ru/863fc26a" TargetMode="External"/><Relationship Id="rId52" Type="http://schemas.openxmlformats.org/officeDocument/2006/relationships/hyperlink" Target="https://m.edsoo.ru/863fd5c0" TargetMode="External"/><Relationship Id="rId60" Type="http://schemas.openxmlformats.org/officeDocument/2006/relationships/hyperlink" Target="https://m.edsoo.ru/8640afcc" TargetMode="External"/><Relationship Id="rId65" Type="http://schemas.openxmlformats.org/officeDocument/2006/relationships/hyperlink" Target="https://m.edsoo.ru/8640b7f6" TargetMode="External"/><Relationship Id="rId73" Type="http://schemas.openxmlformats.org/officeDocument/2006/relationships/hyperlink" Target="https://m.edsoo.ru/886465e6" TargetMode="External"/><Relationship Id="rId78" Type="http://schemas.openxmlformats.org/officeDocument/2006/relationships/hyperlink" Target="https://m.edsoo.ru/88646d5c" TargetMode="External"/><Relationship Id="rId81" Type="http://schemas.openxmlformats.org/officeDocument/2006/relationships/hyperlink" Target="https://m.edsoo.ru/886470f4" TargetMode="External"/><Relationship Id="rId86" Type="http://schemas.openxmlformats.org/officeDocument/2006/relationships/hyperlink" Target="https://m.edsoo.ru/88647716" TargetMode="External"/><Relationship Id="rId94" Type="http://schemas.openxmlformats.org/officeDocument/2006/relationships/hyperlink" Target="http://www.yaklass.ru/" TargetMode="External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f41393a" TargetMode="External"/><Relationship Id="rId13" Type="http://schemas.openxmlformats.org/officeDocument/2006/relationships/hyperlink" Target="https://m.edsoo.ru/7f41393a" TargetMode="External"/><Relationship Id="rId18" Type="http://schemas.openxmlformats.org/officeDocument/2006/relationships/hyperlink" Target="https://m.edsoo.ru/7f41393a" TargetMode="External"/><Relationship Id="rId39" Type="http://schemas.openxmlformats.org/officeDocument/2006/relationships/hyperlink" Target="https://m.edsoo.ru/863fb540" TargetMode="External"/><Relationship Id="rId34" Type="http://schemas.openxmlformats.org/officeDocument/2006/relationships/hyperlink" Target="https://m.edsoo.ru/863faa50" TargetMode="External"/><Relationship Id="rId50" Type="http://schemas.openxmlformats.org/officeDocument/2006/relationships/hyperlink" Target="https://m.edsoo.ru/863fd07a" TargetMode="External"/><Relationship Id="rId55" Type="http://schemas.openxmlformats.org/officeDocument/2006/relationships/hyperlink" Target="https://m.edsoo.ru/8640a770" TargetMode="External"/><Relationship Id="rId76" Type="http://schemas.openxmlformats.org/officeDocument/2006/relationships/hyperlink" Target="https://m.edsoo.ru/88646adc" TargetMode="External"/><Relationship Id="rId97" Type="http://schemas.openxmlformats.org/officeDocument/2006/relationships/hyperlink" Target="http://olimpium.ru/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m.edsoo.ru/8640c1c4" TargetMode="External"/><Relationship Id="rId92" Type="http://schemas.openxmlformats.org/officeDocument/2006/relationships/hyperlink" Target="https://m.edsoo.ru/88647e78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863f9740" TargetMode="External"/><Relationship Id="rId24" Type="http://schemas.openxmlformats.org/officeDocument/2006/relationships/hyperlink" Target="https://m.edsoo.ru/7f41393a" TargetMode="External"/><Relationship Id="rId40" Type="http://schemas.openxmlformats.org/officeDocument/2006/relationships/hyperlink" Target="https://m.edsoo.ru/863fb748" TargetMode="External"/><Relationship Id="rId45" Type="http://schemas.openxmlformats.org/officeDocument/2006/relationships/hyperlink" Target="https://m.edsoo.ru/863fc4c2" TargetMode="External"/><Relationship Id="rId66" Type="http://schemas.openxmlformats.org/officeDocument/2006/relationships/hyperlink" Target="https://m.edsoo.ru/8640b990" TargetMode="External"/><Relationship Id="rId87" Type="http://schemas.openxmlformats.org/officeDocument/2006/relationships/hyperlink" Target="https://m.edsoo.ru/88647838" TargetMode="External"/><Relationship Id="rId61" Type="http://schemas.openxmlformats.org/officeDocument/2006/relationships/hyperlink" Target="https://m.edsoo.ru/8640b1ca" TargetMode="External"/><Relationship Id="rId82" Type="http://schemas.openxmlformats.org/officeDocument/2006/relationships/hyperlink" Target="https://m.edsoo.ru/886472a2" TargetMode="External"/><Relationship Id="rId19" Type="http://schemas.openxmlformats.org/officeDocument/2006/relationships/hyperlink" Target="https://m.edsoo.ru/7f41393a" TargetMode="External"/><Relationship Id="rId14" Type="http://schemas.openxmlformats.org/officeDocument/2006/relationships/hyperlink" Target="https://m.edsoo.ru/7f41393a" TargetMode="External"/><Relationship Id="rId30" Type="http://schemas.openxmlformats.org/officeDocument/2006/relationships/hyperlink" Target="https://m.edsoo.ru/863f9c68" TargetMode="External"/><Relationship Id="rId35" Type="http://schemas.openxmlformats.org/officeDocument/2006/relationships/hyperlink" Target="https://m.edsoo.ru/863fabea" TargetMode="External"/><Relationship Id="rId56" Type="http://schemas.openxmlformats.org/officeDocument/2006/relationships/hyperlink" Target="https://m.edsoo.ru/8640a91e" TargetMode="External"/><Relationship Id="rId77" Type="http://schemas.openxmlformats.org/officeDocument/2006/relationships/hyperlink" Target="https://m.edsoo.ru/88646c1c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m.edsoo.ru/863fd336" TargetMode="External"/><Relationship Id="rId72" Type="http://schemas.openxmlformats.org/officeDocument/2006/relationships/hyperlink" Target="https://m.edsoo.ru/886460aa" TargetMode="External"/><Relationship Id="rId93" Type="http://schemas.openxmlformats.org/officeDocument/2006/relationships/hyperlink" Target="http://uchi.ru/" TargetMode="External"/><Relationship Id="rId9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5368</Words>
  <Characters>30600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6</cp:revision>
  <dcterms:created xsi:type="dcterms:W3CDTF">2024-08-21T06:17:00Z</dcterms:created>
  <dcterms:modified xsi:type="dcterms:W3CDTF">2024-09-04T07:30:00Z</dcterms:modified>
</cp:coreProperties>
</file>